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55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3"/>
        <w:gridCol w:w="2835"/>
        <w:gridCol w:w="10157"/>
      </w:tblGrid>
      <w:tr w:rsidR="00EF337C" w:rsidRPr="0063017D" w:rsidTr="007F43DE">
        <w:trPr>
          <w:trHeight w:val="405"/>
        </w:trPr>
        <w:tc>
          <w:tcPr>
            <w:tcW w:w="14555" w:type="dxa"/>
            <w:gridSpan w:val="3"/>
            <w:shd w:val="clear" w:color="auto" w:fill="auto"/>
            <w:noWrap/>
            <w:vAlign w:val="center"/>
          </w:tcPr>
          <w:p w:rsidR="00EF337C" w:rsidRPr="001D6661" w:rsidRDefault="00EF337C" w:rsidP="00A26B33">
            <w:pPr>
              <w:jc w:val="center"/>
              <w:rPr>
                <w:rFonts w:ascii="GHEA Grapalat" w:hAnsi="GHEA Grapalat" w:cs="Arial"/>
                <w:b/>
                <w:sz w:val="28"/>
                <w:szCs w:val="28"/>
                <w:lang w:val="en-US"/>
              </w:rPr>
            </w:pPr>
            <w:r w:rsidRPr="001D6661">
              <w:rPr>
                <w:rFonts w:ascii="GHEA Grapalat" w:hAnsi="GHEA Grapalat" w:cs="Arial"/>
                <w:b/>
                <w:sz w:val="28"/>
                <w:szCs w:val="28"/>
                <w:lang w:val="en-US"/>
              </w:rPr>
              <w:t>ПРОЧИЕ УСЛОВИЯ</w:t>
            </w:r>
          </w:p>
        </w:tc>
      </w:tr>
      <w:tr w:rsidR="00EF337C" w:rsidRPr="00EF337C" w:rsidTr="004F0690">
        <w:trPr>
          <w:trHeight w:val="405"/>
        </w:trPr>
        <w:tc>
          <w:tcPr>
            <w:tcW w:w="14555" w:type="dxa"/>
            <w:gridSpan w:val="3"/>
            <w:shd w:val="clear" w:color="auto" w:fill="auto"/>
            <w:noWrap/>
            <w:vAlign w:val="center"/>
          </w:tcPr>
          <w:p w:rsidR="00EF337C" w:rsidRPr="00EF337C" w:rsidRDefault="00EF337C" w:rsidP="00EF337C">
            <w:pPr>
              <w:rPr>
                <w:rFonts w:ascii="GHEA Grapalat" w:hAnsi="GHEA Grapalat"/>
                <w:bCs/>
                <w:iCs/>
                <w:sz w:val="24"/>
                <w:szCs w:val="24"/>
              </w:rPr>
            </w:pPr>
            <w:r w:rsidRPr="001D6661">
              <w:rPr>
                <w:rFonts w:ascii="GHEA Grapalat" w:hAnsi="GHEA Grapalat"/>
                <w:b/>
                <w:sz w:val="32"/>
                <w:szCs w:val="32"/>
                <w:lang w:val="pt-BR"/>
              </w:rPr>
              <w:t xml:space="preserve">Доставка должна быть осуществлена в течение 3 (трех) дней с даты заказа, за исключением первой доставки, которая устанавливается в течение </w:t>
            </w:r>
            <w:r>
              <w:rPr>
                <w:rFonts w:ascii="GHEA Grapalat" w:hAnsi="GHEA Grapalat" w:cs="Sylfaen"/>
                <w:b/>
                <w:i/>
                <w:sz w:val="32"/>
                <w:szCs w:val="32"/>
                <w:lang w:val="hy-AM"/>
              </w:rPr>
              <w:t xml:space="preserve">21 </w:t>
            </w:r>
            <w:r w:rsidRPr="001D6661">
              <w:rPr>
                <w:rFonts w:ascii="GHEA Grapalat" w:hAnsi="GHEA Grapalat" w:cs="Sylfaen"/>
                <w:b/>
                <w:i/>
                <w:sz w:val="32"/>
                <w:szCs w:val="32"/>
                <w:lang w:val="pt-BR"/>
              </w:rPr>
              <w:t xml:space="preserve">календарного дня, за исключением случаев, когда выбранный участник соглашается доставить товар в более короткий срок </w:t>
            </w:r>
            <w:r>
              <w:rPr>
                <w:rFonts w:ascii="GHEA Grapalat" w:hAnsi="GHEA Grapalat" w:cs="Sylfaen"/>
                <w:b/>
                <w:i/>
                <w:sz w:val="32"/>
                <w:szCs w:val="32"/>
                <w:lang w:val="hy-AM"/>
              </w:rPr>
              <w:t>.</w:t>
            </w:r>
            <w:r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EF337C">
              <w:rPr>
                <w:rFonts w:ascii="GHEA Grapalat" w:hAnsi="GHEA Grapalat"/>
                <w:b/>
                <w:bCs/>
                <w:iCs/>
                <w:sz w:val="32"/>
                <w:szCs w:val="32"/>
                <w:lang w:val="hy-AM"/>
              </w:rPr>
              <w:t xml:space="preserve">позже, </w:t>
            </w:r>
            <w:r w:rsidRPr="00EF337C">
              <w:rPr>
                <w:rFonts w:ascii="GHEA Grapalat" w:hAnsi="GHEA Grapalat"/>
                <w:b/>
                <w:bCs/>
                <w:iCs/>
                <w:sz w:val="32"/>
                <w:szCs w:val="32"/>
              </w:rPr>
              <w:t>до 01.08.2026.</w:t>
            </w:r>
          </w:p>
          <w:p w:rsidR="00EF337C" w:rsidRPr="008648FA" w:rsidRDefault="00EF337C" w:rsidP="00B6643D">
            <w:pPr>
              <w:jc w:val="both"/>
              <w:rPr>
                <w:rFonts w:ascii="GHEA Grapalat" w:hAnsi="GHEA Grapalat" w:cs="Sylfaen"/>
                <w:b/>
                <w:i/>
                <w:sz w:val="32"/>
                <w:szCs w:val="32"/>
                <w:lang w:val="pt-BR"/>
              </w:rPr>
            </w:pPr>
            <w:r w:rsidRPr="008648FA">
              <w:rPr>
                <w:rFonts w:ascii="GHEA Grapalat" w:hAnsi="GHEA Grapalat"/>
                <w:b/>
                <w:bCs/>
                <w:iCs/>
                <w:sz w:val="32"/>
                <w:szCs w:val="32"/>
                <w:lang w:val="hy-AM"/>
              </w:rPr>
              <w:t>Транспортировка и разгрузка продукции поставщиком.</w:t>
            </w:r>
            <w:r w:rsidRPr="008648FA">
              <w:rPr>
                <w:rFonts w:ascii="GHEA Grapalat" w:hAnsi="GHEA Grapalat"/>
                <w:b/>
                <w:sz w:val="32"/>
                <w:szCs w:val="32"/>
                <w:lang w:val="hy-AM"/>
              </w:rPr>
              <w:t xml:space="preserve"> </w:t>
            </w:r>
            <w:r w:rsidRPr="008648FA">
              <w:rPr>
                <w:rFonts w:ascii="GHEA Grapalat" w:hAnsi="GHEA Grapalat" w:cs="Calibri"/>
                <w:b/>
                <w:sz w:val="32"/>
                <w:szCs w:val="32"/>
                <w:lang w:val="hy-AM"/>
              </w:rPr>
              <w:t xml:space="preserve"> </w:t>
            </w:r>
          </w:p>
          <w:p w:rsidR="00EF337C" w:rsidRPr="001D6661" w:rsidRDefault="00EF337C" w:rsidP="00EF337C">
            <w:pPr>
              <w:rPr>
                <w:rFonts w:ascii="GHEA Grapalat" w:hAnsi="GHEA Grapalat"/>
                <w:b/>
                <w:sz w:val="32"/>
                <w:szCs w:val="32"/>
                <w:lang w:val="pt-BR"/>
              </w:rPr>
            </w:pPr>
          </w:p>
        </w:tc>
      </w:tr>
      <w:tr w:rsidR="00EF337C" w:rsidRPr="0063017D" w:rsidTr="00E40C61">
        <w:trPr>
          <w:trHeight w:val="405"/>
        </w:trPr>
        <w:tc>
          <w:tcPr>
            <w:tcW w:w="699" w:type="dxa"/>
            <w:shd w:val="clear" w:color="auto" w:fill="auto"/>
            <w:noWrap/>
            <w:vAlign w:val="center"/>
          </w:tcPr>
          <w:p w:rsidR="00EF337C" w:rsidRPr="00EF337C" w:rsidRDefault="00EF337C" w:rsidP="00B6643D">
            <w:pPr>
              <w:jc w:val="center"/>
              <w:rPr>
                <w:rFonts w:ascii="GHEA Grapalat" w:hAnsi="GHEA Grapalat" w:cs="Arial"/>
                <w:b/>
                <w:sz w:val="32"/>
                <w:szCs w:val="32"/>
                <w:lang w:val="hy-AM"/>
              </w:rPr>
            </w:pPr>
            <w:r>
              <w:rPr>
                <w:rFonts w:ascii="GHEA Grapalat" w:hAnsi="GHEA Grapalat" w:cs="Arial"/>
                <w:b/>
                <w:sz w:val="32"/>
                <w:szCs w:val="32"/>
                <w:lang w:val="hy-AM"/>
              </w:rPr>
              <w:t>Армения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F337C" w:rsidRPr="001D6661" w:rsidRDefault="00EF337C" w:rsidP="00B6643D">
            <w:pPr>
              <w:jc w:val="center"/>
              <w:rPr>
                <w:rFonts w:ascii="GHEA Grapalat" w:hAnsi="GHEA Grapalat" w:cs="Arial"/>
                <w:b/>
                <w:sz w:val="32"/>
                <w:szCs w:val="32"/>
                <w:lang w:val="en-US"/>
              </w:rPr>
            </w:pPr>
            <w:r w:rsidRPr="001D6661">
              <w:rPr>
                <w:rFonts w:ascii="GHEA Grapalat" w:hAnsi="GHEA Grapalat" w:cs="Arial"/>
                <w:b/>
                <w:sz w:val="32"/>
                <w:szCs w:val="32"/>
              </w:rPr>
              <w:t>Имя</w:t>
            </w:r>
          </w:p>
        </w:tc>
        <w:tc>
          <w:tcPr>
            <w:tcW w:w="11021" w:type="dxa"/>
          </w:tcPr>
          <w:p w:rsidR="00EF337C" w:rsidRPr="001D6661" w:rsidRDefault="00EF337C" w:rsidP="00B6643D">
            <w:pPr>
              <w:jc w:val="center"/>
              <w:rPr>
                <w:rFonts w:ascii="GHEA Grapalat" w:hAnsi="GHEA Grapalat" w:cs="Arial"/>
                <w:b/>
                <w:sz w:val="32"/>
                <w:szCs w:val="32"/>
                <w:lang w:val="en-US"/>
              </w:rPr>
            </w:pPr>
            <w:r w:rsidRPr="001D6661">
              <w:rPr>
                <w:rFonts w:ascii="GHEA Grapalat" w:hAnsi="GHEA Grapalat" w:cs="Arial"/>
                <w:b/>
                <w:sz w:val="32"/>
                <w:szCs w:val="32"/>
                <w:lang w:val="en-US"/>
              </w:rPr>
              <w:t xml:space="preserve">Технические </w:t>
            </w:r>
            <w:r>
              <w:rPr>
                <w:rFonts w:ascii="GHEA Grapalat" w:hAnsi="GHEA Grapalat" w:cs="Arial"/>
                <w:b/>
                <w:sz w:val="32"/>
                <w:szCs w:val="32"/>
                <w:lang w:val="hy-AM"/>
              </w:rPr>
              <w:t>характеристики</w:t>
            </w:r>
          </w:p>
        </w:tc>
      </w:tr>
      <w:tr w:rsidR="00EC1875" w:rsidRPr="00EF337C" w:rsidTr="00E40C61">
        <w:trPr>
          <w:trHeight w:val="405"/>
        </w:trPr>
        <w:tc>
          <w:tcPr>
            <w:tcW w:w="699" w:type="dxa"/>
            <w:shd w:val="clear" w:color="auto" w:fill="auto"/>
            <w:noWrap/>
            <w:vAlign w:val="center"/>
          </w:tcPr>
          <w:p w:rsidR="00EC1875" w:rsidRPr="00565722" w:rsidRDefault="00EC1875" w:rsidP="00EC1875">
            <w:pPr>
              <w:spacing w:after="0" w:line="240" w:lineRule="auto"/>
              <w:ind w:left="-539" w:firstLine="539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 w:rsidRPr="00565722">
              <w:rPr>
                <w:rFonts w:eastAsia="Times New Roman" w:cs="Arial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565722" w:rsidRDefault="00EC1875" w:rsidP="00DF1755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9A2A9C">
              <w:rPr>
                <w:rFonts w:ascii="Arial" w:hAnsi="Arial" w:cs="Arial"/>
                <w:b/>
                <w:sz w:val="20"/>
                <w:szCs w:val="20"/>
              </w:rPr>
              <w:t>моющее средство</w:t>
            </w:r>
            <w:r w:rsidRPr="009A2A9C">
              <w:rPr>
                <w:rFonts w:ascii="Arial LatArm" w:hAnsi="Arial LatArm" w:cs="Arial"/>
                <w:b/>
                <w:sz w:val="20"/>
                <w:szCs w:val="20"/>
              </w:rPr>
              <w:t xml:space="preserve"> </w:t>
            </w:r>
            <w:r w:rsidRPr="009A2A9C">
              <w:rPr>
                <w:rFonts w:ascii="Arial" w:hAnsi="Arial" w:cs="Arial"/>
                <w:b/>
                <w:sz w:val="20"/>
                <w:szCs w:val="20"/>
              </w:rPr>
              <w:t xml:space="preserve">материалы </w:t>
            </w:r>
          </w:p>
        </w:tc>
        <w:tc>
          <w:tcPr>
            <w:tcW w:w="11021" w:type="dxa"/>
          </w:tcPr>
          <w:p w:rsidR="00EC1875" w:rsidRPr="00565722" w:rsidRDefault="00565722" w:rsidP="00EC187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65722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Моющее средство</w:t>
            </w:r>
            <w:r w:rsidRPr="00565722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565722">
              <w:rPr>
                <w:rFonts w:ascii="GHEA Grapalat" w:hAnsi="GHEA Grapalat" w:cs="Arial"/>
                <w:b/>
                <w:sz w:val="20"/>
                <w:szCs w:val="20"/>
              </w:rPr>
              <w:t xml:space="preserve">/медицинский спирт/ </w:t>
            </w:r>
            <w:r w:rsidRPr="00565722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: жидкость, поверхностно-активное вещество с отбеливающими и дезинфицирующими свойствами, содержащее 3,5% гипохлорита натрия, содержание активного хлора: 90-150 кг/м3, в непрозрачной 5-литровой таре, заводская упаковка. Остаточный срок годности на момент поставки не менее 50%. Безопасность, маркировка и упаковка соответствуют «Техническому регламенту по поверхностно-активным веществам и моющим средствам и чистящим средствам, содержащим поверхностно-активные вещества», утвержденному Постановлением Правительства Республики Армения № 1795-Н от 16 декабря 2004 г.</w:t>
            </w:r>
          </w:p>
        </w:tc>
      </w:tr>
      <w:tr w:rsidR="00EC1875" w:rsidRPr="0063017D" w:rsidTr="00E40C61">
        <w:trPr>
          <w:trHeight w:val="710"/>
        </w:trPr>
        <w:tc>
          <w:tcPr>
            <w:tcW w:w="699" w:type="dxa"/>
            <w:shd w:val="clear" w:color="auto" w:fill="auto"/>
            <w:vAlign w:val="center"/>
          </w:tcPr>
          <w:p w:rsidR="00EC1875" w:rsidRPr="00EF337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b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9A2A9C" w:rsidRDefault="00EC1875" w:rsidP="00EC1875">
            <w:pPr>
              <w:jc w:val="center"/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9A2A9C">
              <w:rPr>
                <w:rFonts w:ascii="GHEA Grapalat" w:hAnsi="GHEA Grapalat" w:cs="Arial"/>
                <w:b/>
                <w:sz w:val="20"/>
                <w:szCs w:val="20"/>
              </w:rPr>
              <w:t>жидкое мыло</w:t>
            </w:r>
          </w:p>
        </w:tc>
        <w:tc>
          <w:tcPr>
            <w:tcW w:w="11021" w:type="dxa"/>
          </w:tcPr>
          <w:p w:rsidR="00EC1875" w:rsidRPr="002D1F6C" w:rsidRDefault="002D1F6C" w:rsidP="00EC187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2D1F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Жидкое мыло, предназначенное для мытья рук (с ароматом лимона, яблока или клубники), расфасованное в 5-литровые емкости, густое (для переливания в мыльницу). Мыло изготовлено из поверхностно-активных веществ и фотоэкстрактов различных биологически активных веществ, ароматное, с концентрацией ионов водорода: 7-10 pH, содержанием нерастворимых в воде примесей не более 15%, содержанием неомыляемых органических веществ и жиров не более 0,5%, пенообразование не менее 300 см³.</w:t>
            </w:r>
          </w:p>
        </w:tc>
      </w:tr>
      <w:tr w:rsidR="00EC1875" w:rsidRPr="0063017D" w:rsidTr="00E40C61">
        <w:trPr>
          <w:trHeight w:val="705"/>
        </w:trPr>
        <w:tc>
          <w:tcPr>
            <w:tcW w:w="699" w:type="dxa"/>
            <w:shd w:val="clear" w:color="auto" w:fill="auto"/>
            <w:vAlign w:val="center"/>
          </w:tcPr>
          <w:p w:rsidR="00EC1875" w:rsidRPr="002D1F6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val="hy-AM" w:eastAsia="ru-RU"/>
              </w:rPr>
            </w:pPr>
            <w:r w:rsidRPr="002D1F6C">
              <w:rPr>
                <w:rFonts w:eastAsia="Times New Roman" w:cs="Arial"/>
                <w:b/>
                <w:sz w:val="20"/>
                <w:szCs w:val="20"/>
                <w:lang w:val="hy-AM" w:eastAsia="ru-RU"/>
              </w:rPr>
              <w:lastRenderedPageBreak/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9A2A9C" w:rsidRDefault="00EC1875" w:rsidP="00EC1875">
            <w:pPr>
              <w:jc w:val="center"/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9A2A9C">
              <w:rPr>
                <w:rFonts w:ascii="GHEA Grapalat" w:hAnsi="GHEA Grapalat" w:cs="Arial"/>
                <w:b/>
                <w:sz w:val="20"/>
                <w:szCs w:val="20"/>
              </w:rPr>
              <w:t>средство для мытья стекол</w:t>
            </w:r>
          </w:p>
        </w:tc>
        <w:tc>
          <w:tcPr>
            <w:tcW w:w="11021" w:type="dxa"/>
          </w:tcPr>
          <w:p w:rsidR="00EC1875" w:rsidRPr="002D1F6C" w:rsidRDefault="002D1F6C" w:rsidP="00EC187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2D1F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Средство для чистки стекол с распылителем, 500 мл. Средство предназначено для профессиональной чистки всех типов стекла и зеркал. Быстро и эффективно удаляет любые загрязнения, не оставляя следов.</w:t>
            </w:r>
          </w:p>
        </w:tc>
      </w:tr>
      <w:tr w:rsidR="00EC1875" w:rsidRPr="00BD1C64" w:rsidTr="00E40C61">
        <w:trPr>
          <w:trHeight w:val="525"/>
        </w:trPr>
        <w:tc>
          <w:tcPr>
            <w:tcW w:w="699" w:type="dxa"/>
            <w:shd w:val="clear" w:color="auto" w:fill="auto"/>
            <w:noWrap/>
            <w:vAlign w:val="center"/>
          </w:tcPr>
          <w:p w:rsidR="00EC1875" w:rsidRPr="00EF337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2D1F6C" w:rsidRDefault="009A2A9C" w:rsidP="009A2A9C">
            <w:pPr>
              <w:jc w:val="center"/>
              <w:rPr>
                <w:rFonts w:ascii="Arial LatArm" w:hAnsi="Arial LatArm" w:cs="Arial"/>
                <w:sz w:val="20"/>
                <w:szCs w:val="20"/>
                <w:lang w:val="hy-AM"/>
              </w:rPr>
            </w:pPr>
            <w:r w:rsidRPr="009A2A9C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полироль для мебели</w:t>
            </w:r>
            <w:r w:rsidR="00EC1875" w:rsidRPr="002D1F6C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1021" w:type="dxa"/>
          </w:tcPr>
          <w:p w:rsidR="00EC1875" w:rsidRPr="002D1F6C" w:rsidRDefault="002D1F6C" w:rsidP="00EC1875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val="hy-AM" w:eastAsia="ru-RU"/>
              </w:rPr>
            </w:pPr>
            <w:r w:rsidRPr="002D1F6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>Полироль для деревянной мебели: аэрозольная упаковка, баллоны объемом не менее 300 мл. Используется для удаления пыли, защиты и полировки мебели. Предназначена для различных поверхностей мебели, включая дерево, пластик, стекло, мрамор, керамику и эмалированные поверхности.</w:t>
            </w:r>
          </w:p>
        </w:tc>
      </w:tr>
      <w:tr w:rsidR="00EC1875" w:rsidRPr="0063017D" w:rsidTr="00E40C61">
        <w:trPr>
          <w:trHeight w:val="699"/>
        </w:trPr>
        <w:tc>
          <w:tcPr>
            <w:tcW w:w="699" w:type="dxa"/>
            <w:shd w:val="clear" w:color="auto" w:fill="auto"/>
            <w:vAlign w:val="center"/>
          </w:tcPr>
          <w:p w:rsidR="00EC1875" w:rsidRPr="00EF337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9A2A9C" w:rsidRDefault="00EC1875" w:rsidP="00EC1875">
            <w:pPr>
              <w:jc w:val="center"/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9A2A9C">
              <w:rPr>
                <w:rFonts w:ascii="GHEA Grapalat" w:hAnsi="GHEA Grapalat" w:cs="Arial"/>
                <w:b/>
                <w:sz w:val="20"/>
                <w:szCs w:val="20"/>
              </w:rPr>
              <w:t>швабра для пола</w:t>
            </w:r>
          </w:p>
        </w:tc>
        <w:tc>
          <w:tcPr>
            <w:tcW w:w="11021" w:type="dxa"/>
          </w:tcPr>
          <w:p w:rsidR="00EC1875" w:rsidRPr="00E40C61" w:rsidRDefault="00E40C61" w:rsidP="00EC1875">
            <w:pPr>
              <w:rPr>
                <w:rFonts w:ascii="Arial" w:hAnsi="Arial" w:cs="Arial"/>
                <w:sz w:val="20"/>
                <w:szCs w:val="20"/>
              </w:rPr>
            </w:pPr>
            <w:r w:rsidRPr="00E40C61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Половица размером не менее 50х80 см, многоразового использования, с отверстиями, антибактериальная и противоаллергическая, экологически чистая, обладает высокой впитываемостью, легко стирается и быстро сохнет, подходит для машинной и ручной стирки без использования хлорсодержащих средств. Не содержит формальдегидов, 100% микрофибра, 80% полиэстер, 20% полиамид. /микрофибра/</w:t>
            </w:r>
          </w:p>
        </w:tc>
      </w:tr>
      <w:tr w:rsidR="00EC1875" w:rsidRPr="0063017D" w:rsidTr="00E40C61">
        <w:trPr>
          <w:trHeight w:val="630"/>
        </w:trPr>
        <w:tc>
          <w:tcPr>
            <w:tcW w:w="699" w:type="dxa"/>
            <w:shd w:val="clear" w:color="auto" w:fill="auto"/>
            <w:vAlign w:val="center"/>
          </w:tcPr>
          <w:p w:rsidR="00EC1875" w:rsidRPr="00EF337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BD1C64" w:rsidRDefault="00EC1875" w:rsidP="00EC1875">
            <w:pPr>
              <w:jc w:val="center"/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BD1C64">
              <w:rPr>
                <w:rFonts w:ascii="GHEA Grapalat" w:hAnsi="GHEA Grapalat" w:cs="Arial"/>
                <w:b/>
                <w:sz w:val="20"/>
                <w:szCs w:val="20"/>
              </w:rPr>
              <w:t>швабра для пола</w:t>
            </w:r>
          </w:p>
        </w:tc>
        <w:tc>
          <w:tcPr>
            <w:tcW w:w="11021" w:type="dxa"/>
          </w:tcPr>
          <w:p w:rsidR="00EC1875" w:rsidRPr="00BD1C64" w:rsidRDefault="00BD1C64" w:rsidP="00BD1C64">
            <w:pPr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</w:pPr>
            <w:r w:rsidRPr="00BD1C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Половица размером не менее 95х48 см, многоразового использования, антибактериальная и противоаллергическая, экологически чистая, обладает высокой впитываемостью, легко стирается и быстро сохнет, подходит для машинной и ручной стирки без использования хлорсодержащих средств. Не содержит формальдегидов, изготовлена из микрофибры.</w:t>
            </w:r>
          </w:p>
        </w:tc>
      </w:tr>
      <w:tr w:rsidR="00EC1875" w:rsidRPr="0063017D" w:rsidTr="00E40C61">
        <w:trPr>
          <w:trHeight w:val="585"/>
        </w:trPr>
        <w:tc>
          <w:tcPr>
            <w:tcW w:w="699" w:type="dxa"/>
            <w:shd w:val="clear" w:color="auto" w:fill="auto"/>
            <w:noWrap/>
            <w:vAlign w:val="center"/>
          </w:tcPr>
          <w:p w:rsidR="00EC1875" w:rsidRPr="00EF337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9A2A9C" w:rsidRDefault="00EC1875" w:rsidP="00EC1875">
            <w:pPr>
              <w:jc w:val="center"/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9A2A9C">
              <w:rPr>
                <w:rFonts w:ascii="GHEA Grapalat" w:hAnsi="GHEA Grapalat" w:cs="Arial"/>
                <w:b/>
                <w:sz w:val="20"/>
                <w:szCs w:val="20"/>
              </w:rPr>
              <w:t>более обычный</w:t>
            </w:r>
          </w:p>
        </w:tc>
        <w:tc>
          <w:tcPr>
            <w:tcW w:w="11021" w:type="dxa"/>
          </w:tcPr>
          <w:p w:rsidR="00EC1875" w:rsidRPr="00E40C61" w:rsidRDefault="00E40C61" w:rsidP="00EC18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0C61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Сверхпрочная щетка для уборки пола в помещении, натуральная, сухой вес (350-500) грамм, длина (85-90) см, ширина подметальной части (30-35) см.</w:t>
            </w:r>
          </w:p>
        </w:tc>
      </w:tr>
      <w:tr w:rsidR="00EC1875" w:rsidRPr="00BD1C64" w:rsidTr="00E40C61">
        <w:trPr>
          <w:trHeight w:val="562"/>
        </w:trPr>
        <w:tc>
          <w:tcPr>
            <w:tcW w:w="699" w:type="dxa"/>
            <w:shd w:val="clear" w:color="auto" w:fill="auto"/>
            <w:vAlign w:val="center"/>
          </w:tcPr>
          <w:p w:rsidR="00EC1875" w:rsidRPr="00EF337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E40C61" w:rsidRDefault="00E40C61" w:rsidP="00EC1875">
            <w:pPr>
              <w:jc w:val="center"/>
              <w:rPr>
                <w:rFonts w:ascii="Arial LatArm" w:hAnsi="Arial LatArm" w:cs="Arial"/>
                <w:color w:val="FF0000"/>
                <w:sz w:val="20"/>
                <w:szCs w:val="20"/>
                <w:lang w:val="hy-AM"/>
              </w:rPr>
            </w:pPr>
            <w:r w:rsidRPr="00E40C61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>стиральный порошок для ручной стирки</w:t>
            </w:r>
          </w:p>
        </w:tc>
        <w:tc>
          <w:tcPr>
            <w:tcW w:w="11021" w:type="dxa"/>
          </w:tcPr>
          <w:p w:rsidR="00EC1875" w:rsidRPr="00E40C61" w:rsidRDefault="00E40C61" w:rsidP="00EC1875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>Стиральный порошок для ручной стирки. Стиральный порошок: белый, светло-желтый или цветной гранулированный порошок, предназначенный для ручной стирки. Массовая доля порошка не более 5%, pH: 7,5-11,5. Безопасность, маркировка и упаковка: в соответствии с «Техническим регламентом по поверхностно-активным веществам и моющим средствам и чистящим средствам, содержащим поверхностно-активные вещества», утвержденным Постановлением Правительства Республики Армения № 1795-Н от 16 декабря 2004 г. В картонных коробках по 400-450 грамм;</w:t>
            </w:r>
          </w:p>
        </w:tc>
      </w:tr>
      <w:tr w:rsidR="00EC1875" w:rsidRPr="0063017D" w:rsidTr="00E40C61">
        <w:trPr>
          <w:trHeight w:val="560"/>
        </w:trPr>
        <w:tc>
          <w:tcPr>
            <w:tcW w:w="699" w:type="dxa"/>
            <w:shd w:val="clear" w:color="auto" w:fill="auto"/>
            <w:noWrap/>
            <w:vAlign w:val="center"/>
          </w:tcPr>
          <w:p w:rsidR="00EC1875" w:rsidRPr="00EF337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A35F56" w:rsidRDefault="00EC1875" w:rsidP="00EC1875">
            <w:pPr>
              <w:jc w:val="center"/>
              <w:rPr>
                <w:rFonts w:ascii="GHEA Grapalat" w:hAnsi="GHEA Grapalat" w:cs="Arial"/>
                <w:b/>
                <w:color w:val="FF0000"/>
                <w:sz w:val="20"/>
                <w:szCs w:val="20"/>
              </w:rPr>
            </w:pPr>
            <w:r w:rsidRPr="00A35F56">
              <w:rPr>
                <w:rFonts w:ascii="GHEA Grapalat" w:hAnsi="GHEA Grapalat" w:cs="Arial"/>
                <w:b/>
                <w:sz w:val="20"/>
                <w:szCs w:val="20"/>
              </w:rPr>
              <w:t>чистящее средство /ракша/</w:t>
            </w:r>
            <w:bookmarkStart w:id="0" w:name="_GoBack"/>
            <w:bookmarkEnd w:id="0"/>
          </w:p>
        </w:tc>
        <w:tc>
          <w:tcPr>
            <w:tcW w:w="11021" w:type="dxa"/>
          </w:tcPr>
          <w:p w:rsidR="00EC1875" w:rsidRPr="00E40C61" w:rsidRDefault="00E40C61" w:rsidP="00EC1875">
            <w:pPr>
              <w:spacing w:after="0" w:line="240" w:lineRule="auto"/>
              <w:rPr>
                <w:rFonts w:ascii="GHEA Grapalat" w:hAnsi="GHEA Grapalat"/>
                <w:bCs/>
                <w:iCs/>
                <w:color w:val="FF0000"/>
                <w:sz w:val="20"/>
                <w:szCs w:val="20"/>
              </w:rPr>
            </w:pPr>
            <w:r w:rsidRPr="00E40C61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Чистящее средство: эффективно справляется с самыми стойкими загрязнениями, не повреждая поверхность и не оставляя на ней царапин, вес: 500 г, состав: порошок диоксида кремния, стиральный порошок, карбонат натрия, трихлоризоциануровая кислота. Безопасность, маркировка и упаковка соответствуют «Техническому регламенту по поверхностно-активным веществам и моющим средствам и чистящим средствам, содержащим поверхностно-активные </w:t>
            </w:r>
            <w:r w:rsidRPr="00E40C61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lastRenderedPageBreak/>
              <w:t>вещества», утвержденному Постановлением Правительства Республики Армения № 1795-Н от 16 декабря 2004 г.</w:t>
            </w:r>
          </w:p>
        </w:tc>
      </w:tr>
      <w:tr w:rsidR="00EC1875" w:rsidRPr="00CD61C8" w:rsidTr="00E40C61">
        <w:trPr>
          <w:trHeight w:val="405"/>
        </w:trPr>
        <w:tc>
          <w:tcPr>
            <w:tcW w:w="699" w:type="dxa"/>
            <w:shd w:val="clear" w:color="auto" w:fill="auto"/>
            <w:vAlign w:val="center"/>
          </w:tcPr>
          <w:p w:rsidR="00EC1875" w:rsidRPr="00EF337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lastRenderedPageBreak/>
              <w:t>10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A35F56" w:rsidRDefault="00EC1875" w:rsidP="00EC1875">
            <w:pPr>
              <w:jc w:val="center"/>
              <w:rPr>
                <w:rFonts w:ascii="GHEA Grapalat" w:hAnsi="GHEA Grapalat" w:cs="Arial"/>
                <w:b/>
                <w:color w:val="FF0000"/>
                <w:sz w:val="20"/>
                <w:szCs w:val="20"/>
              </w:rPr>
            </w:pPr>
            <w:r w:rsidRPr="00A35F56">
              <w:rPr>
                <w:rFonts w:ascii="GHEA Grapalat" w:hAnsi="GHEA Grapalat" w:cs="Arial"/>
                <w:b/>
                <w:sz w:val="20"/>
                <w:szCs w:val="20"/>
              </w:rPr>
              <w:t>деревянная поломоечная машина</w:t>
            </w:r>
          </w:p>
        </w:tc>
        <w:tc>
          <w:tcPr>
            <w:tcW w:w="11021" w:type="dxa"/>
          </w:tcPr>
          <w:p w:rsidR="00A35F56" w:rsidRPr="00A35F56" w:rsidRDefault="00A35F56" w:rsidP="00A35F5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</w:pPr>
            <w:r w:rsidRPr="00A35F56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>Ручка для уборки пола, простая деревянная, высота 130 см, опорная поверхность на полу не менее 25-30 см в ширину.</w:t>
            </w:r>
          </w:p>
          <w:p w:rsidR="00EC1875" w:rsidRPr="00A35F56" w:rsidRDefault="00EC1875" w:rsidP="00EC187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5B9BD5" w:themeColor="accent1"/>
                <w:sz w:val="18"/>
                <w:szCs w:val="18"/>
                <w:lang w:val="hy-AM" w:eastAsia="ru-RU"/>
              </w:rPr>
            </w:pPr>
          </w:p>
        </w:tc>
      </w:tr>
      <w:tr w:rsidR="00EC1875" w:rsidRPr="00F9502D" w:rsidTr="00E40C61">
        <w:trPr>
          <w:trHeight w:val="573"/>
        </w:trPr>
        <w:tc>
          <w:tcPr>
            <w:tcW w:w="699" w:type="dxa"/>
            <w:shd w:val="clear" w:color="auto" w:fill="auto"/>
            <w:vAlign w:val="center"/>
          </w:tcPr>
          <w:p w:rsidR="00EC1875" w:rsidRPr="00EF337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11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BD1C64" w:rsidRDefault="00EC1875" w:rsidP="00EC1875">
            <w:pPr>
              <w:jc w:val="center"/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BD1C64">
              <w:rPr>
                <w:rFonts w:ascii="GHEA Grapalat" w:hAnsi="GHEA Grapalat" w:cs="Arial"/>
                <w:b/>
                <w:sz w:val="20"/>
                <w:szCs w:val="20"/>
              </w:rPr>
              <w:t>полировальная паста для ламината</w:t>
            </w:r>
          </w:p>
        </w:tc>
        <w:tc>
          <w:tcPr>
            <w:tcW w:w="11021" w:type="dxa"/>
          </w:tcPr>
          <w:p w:rsidR="00EC1875" w:rsidRPr="00BD1C64" w:rsidRDefault="00037716" w:rsidP="00EC1875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ru-RU"/>
              </w:rPr>
            </w:pPr>
            <w:r w:rsidRPr="00BD1C64">
              <w:rPr>
                <w:rFonts w:ascii="GHEA Grapalat" w:hAnsi="GHEA Grapalat" w:cs="Arial"/>
                <w:b/>
                <w:sz w:val="20"/>
                <w:szCs w:val="20"/>
              </w:rPr>
              <w:t>полировальная паста для ламината</w:t>
            </w:r>
            <w:r w:rsidRPr="00BD1C64">
              <w:rPr>
                <w:rFonts w:eastAsia="Times New Roman" w:cs="Arial"/>
                <w:b/>
                <w:sz w:val="20"/>
                <w:szCs w:val="20"/>
                <w:lang w:eastAsia="ru-RU"/>
              </w:rPr>
              <w:t xml:space="preserve"> </w:t>
            </w:r>
            <w:r w:rsidRPr="00DF1755">
              <w:rPr>
                <w:rFonts w:ascii="GHEA Grapalat" w:eastAsia="Times New Roman" w:hAnsi="GHEA Grapalat" w:cs="Arial"/>
                <w:b/>
                <w:sz w:val="20"/>
                <w:szCs w:val="20"/>
                <w:lang w:val="ru-RU" w:eastAsia="ru-RU"/>
              </w:rPr>
              <w:t>летать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 </w:t>
            </w:r>
            <w:r w:rsidRPr="00DF1755">
              <w:rPr>
                <w:rFonts w:ascii="GHEA Grapalat" w:eastAsia="Times New Roman" w:hAnsi="GHEA Grapalat" w:cs="Arial"/>
                <w:b/>
                <w:sz w:val="20"/>
                <w:szCs w:val="20"/>
                <w:lang w:val="ru-RU" w:eastAsia="ru-RU"/>
              </w:rPr>
              <w:t>против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 </w:t>
            </w:r>
            <w:r w:rsidRPr="00DF1755">
              <w:rPr>
                <w:rFonts w:ascii="GHEA Grapalat" w:eastAsia="Times New Roman" w:hAnsi="GHEA Grapalat" w:cs="Arial"/>
                <w:b/>
                <w:sz w:val="20"/>
                <w:szCs w:val="20"/>
                <w:lang w:val="ru-RU" w:eastAsia="ru-RU"/>
              </w:rPr>
              <w:t xml:space="preserve">защита 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, </w:t>
            </w:r>
            <w:r w:rsidRPr="00DF1755">
              <w:rPr>
                <w:rFonts w:ascii="GHEA Grapalat" w:eastAsia="Times New Roman" w:hAnsi="GHEA Grapalat" w:cs="Arial"/>
                <w:b/>
                <w:sz w:val="20"/>
                <w:szCs w:val="20"/>
                <w:lang w:val="ru-RU" w:eastAsia="ru-RU"/>
              </w:rPr>
              <w:t>слишком много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 </w:t>
            </w:r>
            <w:r w:rsidRPr="00DF1755">
              <w:rPr>
                <w:rFonts w:ascii="GHEA Grapalat" w:eastAsia="Times New Roman" w:hAnsi="GHEA Grapalat" w:cs="Arial"/>
                <w:b/>
                <w:sz w:val="20"/>
                <w:szCs w:val="20"/>
                <w:lang w:val="ru-RU" w:eastAsia="ru-RU"/>
              </w:rPr>
              <w:t>влажный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 </w:t>
            </w:r>
            <w:r w:rsidRPr="00DF1755">
              <w:rPr>
                <w:rFonts w:ascii="GHEA Grapalat" w:eastAsia="Times New Roman" w:hAnsi="GHEA Grapalat" w:cs="Arial"/>
                <w:b/>
                <w:sz w:val="20"/>
                <w:szCs w:val="20"/>
                <w:lang w:val="ru-RU" w:eastAsia="ru-RU"/>
              </w:rPr>
              <w:t xml:space="preserve">чистящие 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жидкости </w:t>
            </w:r>
            <w:r w:rsidRPr="00DF1755">
              <w:rPr>
                <w:rFonts w:ascii="GHEA Grapalat" w:eastAsia="Times New Roman" w:hAnsi="GHEA Grapalat" w:cs="Arial"/>
                <w:b/>
                <w:sz w:val="20"/>
                <w:szCs w:val="20"/>
                <w:lang w:val="ru-RU" w:eastAsia="ru-RU"/>
              </w:rPr>
              <w:t>упасть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 </w:t>
            </w:r>
            <w:r w:rsidRPr="00DF1755">
              <w:rPr>
                <w:rFonts w:ascii="GHEA Grapalat" w:eastAsia="Times New Roman" w:hAnsi="GHEA Grapalat" w:cs="Arial"/>
                <w:b/>
                <w:sz w:val="20"/>
                <w:szCs w:val="20"/>
                <w:lang w:val="ru-RU" w:eastAsia="ru-RU"/>
              </w:rPr>
              <w:t>или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 </w:t>
            </w:r>
            <w:r w:rsidRPr="00DF1755">
              <w:rPr>
                <w:rFonts w:ascii="GHEA Grapalat" w:eastAsia="Times New Roman" w:hAnsi="GHEA Grapalat" w:cs="Arial"/>
                <w:b/>
                <w:sz w:val="20"/>
                <w:szCs w:val="20"/>
                <w:lang w:val="ru-RU" w:eastAsia="ru-RU"/>
              </w:rPr>
              <w:t>слишком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 </w:t>
            </w:r>
            <w:r w:rsidRPr="00DF1755">
              <w:rPr>
                <w:rFonts w:ascii="GHEA Grapalat" w:eastAsia="Times New Roman" w:hAnsi="GHEA Grapalat" w:cs="Arial"/>
                <w:b/>
                <w:sz w:val="20"/>
                <w:szCs w:val="20"/>
                <w:lang w:val="ru-RU" w:eastAsia="ru-RU"/>
              </w:rPr>
              <w:t>влажный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 </w:t>
            </w:r>
            <w:r w:rsidRPr="00DF1755">
              <w:rPr>
                <w:rFonts w:ascii="GHEA Grapalat" w:eastAsia="Times New Roman" w:hAnsi="GHEA Grapalat" w:cs="Arial"/>
                <w:b/>
                <w:sz w:val="20"/>
                <w:szCs w:val="20"/>
                <w:lang w:val="ru-RU" w:eastAsia="ru-RU"/>
              </w:rPr>
              <w:t>в обуви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 </w:t>
            </w:r>
            <w:r w:rsidRPr="00DF1755">
              <w:rPr>
                <w:rFonts w:ascii="GHEA Grapalat" w:eastAsia="Times New Roman" w:hAnsi="GHEA Grapalat" w:cs="Arial"/>
                <w:b/>
                <w:sz w:val="20"/>
                <w:szCs w:val="20"/>
                <w:lang w:val="ru-RU" w:eastAsia="ru-RU"/>
              </w:rPr>
              <w:t>ходить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 </w:t>
            </w:r>
            <w:r w:rsidRPr="00DF1755">
              <w:rPr>
                <w:rFonts w:ascii="GHEA Grapalat" w:eastAsia="Times New Roman" w:hAnsi="GHEA Grapalat" w:cs="Arial"/>
                <w:b/>
                <w:sz w:val="20"/>
                <w:szCs w:val="20"/>
                <w:lang w:val="ru-RU" w:eastAsia="ru-RU"/>
              </w:rPr>
              <w:t xml:space="preserve">в случае 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... не образует слоев, очищает без следов, подходит для ламината, пробковых полов, </w:t>
            </w:r>
            <w:r w:rsidRPr="00DF1755">
              <w:rPr>
                <w:rFonts w:ascii="GHEA Grapalat" w:eastAsia="Times New Roman" w:hAnsi="GHEA Grapalat" w:cs="Arial"/>
                <w:b/>
                <w:sz w:val="20"/>
                <w:szCs w:val="20"/>
                <w:lang w:val="ru-RU" w:eastAsia="ru-RU"/>
              </w:rPr>
              <w:t xml:space="preserve">состав 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val="hy-AM" w:eastAsia="ru-RU"/>
              </w:rPr>
              <w:t xml:space="preserve">&lt; 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5 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val="hy-AM" w:eastAsia="ru-RU"/>
              </w:rPr>
              <w:t xml:space="preserve">% </w:t>
            </w:r>
            <w:r w:rsidRPr="00DF1755">
              <w:rPr>
                <w:rFonts w:ascii="GHEA Grapalat" w:eastAsia="Times New Roman" w:hAnsi="GHEA Grapalat" w:cs="Arial"/>
                <w:b/>
                <w:sz w:val="20"/>
                <w:szCs w:val="20"/>
                <w:lang w:val="ru-RU" w:eastAsia="ru-RU"/>
              </w:rPr>
              <w:t>нет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 </w:t>
            </w:r>
            <w:r w:rsidRPr="00DF1755">
              <w:rPr>
                <w:rFonts w:ascii="GHEA Grapalat" w:eastAsia="Times New Roman" w:hAnsi="GHEA Grapalat" w:cs="Arial"/>
                <w:b/>
                <w:sz w:val="20"/>
                <w:szCs w:val="20"/>
                <w:lang w:val="ru-RU" w:eastAsia="ru-RU"/>
              </w:rPr>
              <w:t>ионный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 </w:t>
            </w:r>
            <w:r w:rsidRPr="00DF1755">
              <w:rPr>
                <w:rFonts w:ascii="GHEA Grapalat" w:eastAsia="Times New Roman" w:hAnsi="GHEA Grapalat" w:cs="Arial"/>
                <w:b/>
                <w:sz w:val="20"/>
                <w:szCs w:val="20"/>
                <w:lang w:val="ru-RU" w:eastAsia="ru-RU"/>
              </w:rPr>
              <w:t xml:space="preserve">Поверхностно-активные вещества 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, </w:t>
            </w:r>
            <w:r w:rsidRPr="00DF1755">
              <w:rPr>
                <w:rFonts w:ascii="GHEA Grapalat" w:eastAsia="Times New Roman" w:hAnsi="GHEA Grapalat" w:cs="Arial"/>
                <w:b/>
                <w:sz w:val="20"/>
                <w:szCs w:val="20"/>
                <w:lang w:val="ru-RU" w:eastAsia="ru-RU"/>
              </w:rPr>
              <w:t xml:space="preserve">ароматизаторы 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, </w:t>
            </w:r>
            <w:r w:rsidRPr="00DF1755">
              <w:rPr>
                <w:rFonts w:ascii="GHEA Grapalat" w:eastAsia="Times New Roman" w:hAnsi="GHEA Grapalat" w:cs="Arial"/>
                <w:b/>
                <w:sz w:val="20"/>
                <w:szCs w:val="20"/>
                <w:lang w:val="ru-RU" w:eastAsia="ru-RU"/>
              </w:rPr>
              <w:t xml:space="preserve">феноксиэтанол 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, </w:t>
            </w:r>
            <w:r w:rsidRPr="00DF1755">
              <w:rPr>
                <w:rFonts w:ascii="GHEA Grapalat" w:eastAsia="Times New Roman" w:hAnsi="GHEA Grapalat" w:cs="Arial"/>
                <w:b/>
                <w:sz w:val="20"/>
                <w:szCs w:val="20"/>
                <w:lang w:val="ru-RU" w:eastAsia="ru-RU"/>
              </w:rPr>
              <w:t xml:space="preserve">бензизотиазолинон 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. 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val="en-US" w:eastAsia="ru-RU"/>
              </w:rPr>
              <w:t>Срок годности.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 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val="en-US" w:eastAsia="ru-RU"/>
              </w:rPr>
              <w:t xml:space="preserve">Срок полномочий: 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3 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val="en-US" w:eastAsia="ru-RU"/>
              </w:rPr>
              <w:t>года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 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val="en-US" w:eastAsia="ru-RU"/>
              </w:rPr>
              <w:t>производство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 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val="en-US" w:eastAsia="ru-RU"/>
              </w:rPr>
              <w:t xml:space="preserve">с даты </w:t>
            </w:r>
            <w:r w:rsidRPr="00BD1C64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>:</w:t>
            </w:r>
          </w:p>
        </w:tc>
      </w:tr>
      <w:tr w:rsidR="00EC1875" w:rsidRPr="0063017D" w:rsidTr="00E40C61">
        <w:trPr>
          <w:trHeight w:val="405"/>
        </w:trPr>
        <w:tc>
          <w:tcPr>
            <w:tcW w:w="699" w:type="dxa"/>
            <w:shd w:val="clear" w:color="auto" w:fill="auto"/>
          </w:tcPr>
          <w:p w:rsidR="00EC1875" w:rsidRPr="00EF337C" w:rsidRDefault="00A35F56" w:rsidP="00EC187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 xml:space="preserve"> </w:t>
            </w:r>
            <w:r w:rsidR="00EC1875">
              <w:rPr>
                <w:rFonts w:eastAsia="Times New Roman" w:cs="Arial"/>
                <w:sz w:val="20"/>
                <w:szCs w:val="20"/>
                <w:lang w:val="hy-AM" w:eastAsia="ru-RU"/>
              </w:rPr>
              <w:t>12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A35F56" w:rsidRDefault="00EC1875" w:rsidP="00EC1875">
            <w:pPr>
              <w:jc w:val="center"/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A35F56">
              <w:rPr>
                <w:rFonts w:ascii="GHEA Grapalat" w:hAnsi="GHEA Grapalat" w:cs="Arial"/>
                <w:b/>
                <w:sz w:val="20"/>
                <w:szCs w:val="20"/>
              </w:rPr>
              <w:t>салфетка для чистки стекла</w:t>
            </w:r>
          </w:p>
        </w:tc>
        <w:tc>
          <w:tcPr>
            <w:tcW w:w="11021" w:type="dxa"/>
          </w:tcPr>
          <w:p w:rsidR="00EC1875" w:rsidRPr="00E40C61" w:rsidRDefault="00E40C61" w:rsidP="00EC18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0C61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Салфетка для чистки стекол, размером не менее 40 см x 40 см, на 50% состоит из хлопка и на 50% из синтетики (микрофибра).</w:t>
            </w:r>
          </w:p>
        </w:tc>
      </w:tr>
      <w:tr w:rsidR="00EC1875" w:rsidRPr="00BD1C64" w:rsidTr="00D819BE">
        <w:trPr>
          <w:trHeight w:val="1731"/>
        </w:trPr>
        <w:tc>
          <w:tcPr>
            <w:tcW w:w="699" w:type="dxa"/>
            <w:shd w:val="clear" w:color="auto" w:fill="auto"/>
            <w:vAlign w:val="center"/>
          </w:tcPr>
          <w:p w:rsidR="00EC1875" w:rsidRPr="00EF337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13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3125AB" w:rsidRDefault="00EC1875" w:rsidP="00EC1875">
            <w:pPr>
              <w:jc w:val="center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 w:rsidRPr="003125AB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моющие средства/жидкость для мытья посуды/</w:t>
            </w:r>
          </w:p>
        </w:tc>
        <w:tc>
          <w:tcPr>
            <w:tcW w:w="11021" w:type="dxa"/>
          </w:tcPr>
          <w:p w:rsidR="00EC1875" w:rsidRPr="00D819BE" w:rsidRDefault="00D819BE" w:rsidP="00D819BE">
            <w:pPr>
              <w:rPr>
                <w:rFonts w:ascii="GHEA Grapalat" w:eastAsia="Times New Roman" w:hAnsi="GHEA Grapalat" w:cs="Arial"/>
                <w:b/>
                <w:sz w:val="20"/>
                <w:szCs w:val="20"/>
                <w:lang w:val="hy-AM" w:eastAsia="ru-RU"/>
              </w:rPr>
            </w:pPr>
            <w:r w:rsidRPr="00D819BE">
              <w:rPr>
                <w:rFonts w:ascii="GHEA Grapalat" w:eastAsia="Times New Roman" w:hAnsi="GHEA Grapalat" w:cs="Arial"/>
                <w:b/>
                <w:sz w:val="20"/>
                <w:szCs w:val="20"/>
                <w:lang w:val="hy-AM" w:eastAsia="ru-RU"/>
              </w:rPr>
              <w:t>По запаху использованного одоранта, цвету по шкале определения цвета моющих средств, водородному индикатору {pH}: 9-10,5. Массовая доля поверхностно-активного вещества: не менее 18%, массовая доля нерастворимых в воде веществ: не более 3%, массовая доля влаги: не более 50%, в пластиковых контейнерах объемом 500 мл.</w:t>
            </w:r>
            <w:r w:rsidRPr="00D819BE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D819BE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Безопасность, маркировка и упаковка соответствуют «Техническим регламентам по моющим и чистящим средствам, содержащим поверхностно-активные вещества», утвержденным Постановлением Правительства Республики Армения № 1795-Н от 16 декабря 2004 года.</w:t>
            </w:r>
          </w:p>
        </w:tc>
      </w:tr>
      <w:tr w:rsidR="00EC1875" w:rsidRPr="00BD1C64" w:rsidTr="00E40C61">
        <w:trPr>
          <w:trHeight w:val="555"/>
        </w:trPr>
        <w:tc>
          <w:tcPr>
            <w:tcW w:w="699" w:type="dxa"/>
            <w:shd w:val="clear" w:color="auto" w:fill="auto"/>
            <w:vAlign w:val="center"/>
          </w:tcPr>
          <w:p w:rsidR="00EC1875" w:rsidRPr="00EF337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14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783723" w:rsidRDefault="00783723" w:rsidP="00783723">
            <w:pPr>
              <w:jc w:val="center"/>
              <w:rPr>
                <w:rFonts w:ascii="Arial LatArm" w:hAnsi="Arial LatArm" w:cs="Arial"/>
                <w:b/>
                <w:sz w:val="18"/>
                <w:szCs w:val="18"/>
                <w:lang w:val="hy-AM"/>
              </w:rPr>
            </w:pPr>
            <w:r w:rsidRPr="00783723">
              <w:rPr>
                <w:rFonts w:ascii="GHEA Grapalat" w:hAnsi="GHEA Grapalat" w:cs="Arial"/>
                <w:b/>
                <w:sz w:val="18"/>
                <w:szCs w:val="18"/>
                <w:lang w:val="en-US"/>
              </w:rPr>
              <w:t>Детали системы пылеудаления</w:t>
            </w:r>
          </w:p>
        </w:tc>
        <w:tc>
          <w:tcPr>
            <w:tcW w:w="11021" w:type="dxa"/>
          </w:tcPr>
          <w:p w:rsidR="00EC1875" w:rsidRPr="00783723" w:rsidRDefault="00783723" w:rsidP="00783723">
            <w:pPr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</w:pPr>
            <w:r w:rsidRPr="00783723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>Салфетка для чистки, размером не менее 40х40 см, двусторонняя, из микрофибры, с обрезанными краями, в заводской упаковке, весом не менее 50 г.</w:t>
            </w:r>
          </w:p>
        </w:tc>
      </w:tr>
      <w:tr w:rsidR="00EC1875" w:rsidRPr="00BD1C64" w:rsidTr="00E40C61">
        <w:trPr>
          <w:trHeight w:val="570"/>
        </w:trPr>
        <w:tc>
          <w:tcPr>
            <w:tcW w:w="699" w:type="dxa"/>
            <w:shd w:val="clear" w:color="auto" w:fill="auto"/>
            <w:vAlign w:val="center"/>
          </w:tcPr>
          <w:p w:rsidR="00EC1875" w:rsidRPr="00EF337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15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3125AB" w:rsidRDefault="00EC1875" w:rsidP="00EC1875">
            <w:pPr>
              <w:jc w:val="center"/>
              <w:rPr>
                <w:rFonts w:ascii="Arial LatArm" w:hAnsi="Arial LatArm" w:cs="Arial"/>
                <w:b/>
                <w:sz w:val="18"/>
                <w:szCs w:val="18"/>
                <w:lang w:val="hy-AM"/>
              </w:rPr>
            </w:pPr>
            <w:r w:rsidRPr="003125AB">
              <w:rPr>
                <w:rFonts w:ascii="Arial LatArm" w:hAnsi="Arial LatArm" w:cs="Arial"/>
                <w:b/>
                <w:sz w:val="18"/>
                <w:szCs w:val="18"/>
                <w:lang w:val="hy-AM"/>
              </w:rPr>
              <w:t xml:space="preserve"> </w:t>
            </w:r>
            <w:r w:rsidR="00783723" w:rsidRPr="003125AB">
              <w:rPr>
                <w:rFonts w:ascii="GHEA Grapalat" w:hAnsi="GHEA Grapalat" w:cs="Arial"/>
                <w:b/>
                <w:sz w:val="18"/>
                <w:szCs w:val="18"/>
                <w:lang w:val="en-US"/>
              </w:rPr>
              <w:t>Детали системы пылеудаления</w:t>
            </w:r>
          </w:p>
        </w:tc>
        <w:tc>
          <w:tcPr>
            <w:tcW w:w="11021" w:type="dxa"/>
          </w:tcPr>
          <w:p w:rsidR="00EC1875" w:rsidRPr="003125AB" w:rsidRDefault="003125AB" w:rsidP="00EC1875">
            <w:pPr>
              <w:spacing w:after="0" w:line="240" w:lineRule="auto"/>
              <w:rPr>
                <w:rFonts w:ascii="Arial LatArm" w:eastAsia="Times New Roman" w:hAnsi="Arial LatArm" w:cs="Arial"/>
                <w:b/>
                <w:sz w:val="18"/>
                <w:szCs w:val="18"/>
                <w:lang w:val="hy-AM" w:eastAsia="ru-RU"/>
              </w:rPr>
            </w:pPr>
            <w:r w:rsidRPr="003125AB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>Салфетка для чистки, размером не менее 40х40 см, двусторонняя, из микрофибры, с обрезанными краями, в заводской упаковке, весом не менее 80 г.</w:t>
            </w:r>
          </w:p>
        </w:tc>
      </w:tr>
      <w:tr w:rsidR="00783723" w:rsidRPr="00B668C9" w:rsidTr="00E40C61">
        <w:trPr>
          <w:trHeight w:val="525"/>
        </w:trPr>
        <w:tc>
          <w:tcPr>
            <w:tcW w:w="699" w:type="dxa"/>
            <w:shd w:val="clear" w:color="auto" w:fill="auto"/>
            <w:noWrap/>
            <w:vAlign w:val="center"/>
          </w:tcPr>
          <w:p w:rsidR="00783723" w:rsidRPr="00EF337C" w:rsidRDefault="00783723" w:rsidP="00783723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16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83723" w:rsidRPr="00783723" w:rsidRDefault="00783723" w:rsidP="00783723">
            <w:pPr>
              <w:jc w:val="center"/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783723">
              <w:rPr>
                <w:rFonts w:ascii="GHEA Grapalat" w:hAnsi="GHEA Grapalat" w:cs="Arial"/>
                <w:b/>
                <w:sz w:val="20"/>
                <w:szCs w:val="20"/>
              </w:rPr>
              <w:t>куски ковра</w:t>
            </w:r>
          </w:p>
        </w:tc>
        <w:tc>
          <w:tcPr>
            <w:tcW w:w="11021" w:type="dxa"/>
          </w:tcPr>
          <w:p w:rsidR="00783723" w:rsidRPr="00783723" w:rsidRDefault="00783723" w:rsidP="00783723">
            <w:pPr>
              <w:rPr>
                <w:b/>
                <w:sz w:val="20"/>
                <w:szCs w:val="20"/>
              </w:rPr>
            </w:pPr>
            <w:r w:rsidRPr="00783723">
              <w:rPr>
                <w:rFonts w:ascii="GHEA Grapalat" w:hAnsi="GHEA Grapalat"/>
                <w:b/>
                <w:sz w:val="20"/>
                <w:szCs w:val="20"/>
                <w:lang w:val="hy-AM"/>
              </w:rPr>
              <w:t>Дверь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hy-AM"/>
              </w:rPr>
              <w:t>порог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ковер 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hy-AM"/>
              </w:rPr>
              <w:t>резина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с основанием 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длина: </w:t>
            </w:r>
            <w:r w:rsidRPr="00783723">
              <w:rPr>
                <w:rFonts w:ascii="GHEA Grapalat" w:hAnsi="GHEA Grapalat"/>
                <w:b/>
                <w:sz w:val="20"/>
                <w:szCs w:val="20"/>
              </w:rPr>
              <w:t xml:space="preserve">50 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см, ширина: </w:t>
            </w:r>
            <w:r w:rsidRPr="00783723">
              <w:rPr>
                <w:rFonts w:ascii="GHEA Grapalat" w:hAnsi="GHEA Grapalat"/>
                <w:b/>
                <w:sz w:val="20"/>
                <w:szCs w:val="20"/>
              </w:rPr>
              <w:t xml:space="preserve">50 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af-ZA"/>
              </w:rPr>
              <w:t>см, цвет по заказу клиента.</w:t>
            </w:r>
          </w:p>
        </w:tc>
      </w:tr>
      <w:tr w:rsidR="00783723" w:rsidRPr="00EF337C" w:rsidTr="00E40C61">
        <w:trPr>
          <w:trHeight w:val="555"/>
        </w:trPr>
        <w:tc>
          <w:tcPr>
            <w:tcW w:w="699" w:type="dxa"/>
            <w:shd w:val="clear" w:color="auto" w:fill="auto"/>
            <w:vAlign w:val="center"/>
          </w:tcPr>
          <w:p w:rsidR="00783723" w:rsidRPr="00EF337C" w:rsidRDefault="00783723" w:rsidP="00783723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17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83723" w:rsidRPr="00783723" w:rsidRDefault="00783723" w:rsidP="00783723">
            <w:pPr>
              <w:jc w:val="center"/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783723">
              <w:rPr>
                <w:rFonts w:ascii="GHEA Grapalat" w:hAnsi="GHEA Grapalat" w:cs="Arial"/>
                <w:b/>
                <w:sz w:val="20"/>
                <w:szCs w:val="20"/>
              </w:rPr>
              <w:t>куски ковра</w:t>
            </w:r>
          </w:p>
        </w:tc>
        <w:tc>
          <w:tcPr>
            <w:tcW w:w="11021" w:type="dxa"/>
          </w:tcPr>
          <w:p w:rsidR="00783723" w:rsidRPr="00783723" w:rsidRDefault="00783723" w:rsidP="00783723">
            <w:pPr>
              <w:rPr>
                <w:b/>
                <w:sz w:val="20"/>
                <w:szCs w:val="20"/>
                <w:lang w:val="hy-AM"/>
              </w:rPr>
            </w:pPr>
            <w:r w:rsidRPr="00783723">
              <w:rPr>
                <w:rFonts w:ascii="GHEA Grapalat" w:hAnsi="GHEA Grapalat"/>
                <w:b/>
                <w:sz w:val="20"/>
                <w:szCs w:val="20"/>
                <w:lang w:val="hy-AM"/>
              </w:rPr>
              <w:t>Дверь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hy-AM"/>
              </w:rPr>
              <w:t>порог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ковер 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hy-AM"/>
              </w:rPr>
              <w:t>резина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с основанием 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длина: 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75 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см, ширина: 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55 </w:t>
            </w:r>
            <w:r w:rsidRPr="00783723">
              <w:rPr>
                <w:rFonts w:ascii="GHEA Grapalat" w:hAnsi="GHEA Grapalat"/>
                <w:b/>
                <w:sz w:val="20"/>
                <w:szCs w:val="20"/>
                <w:lang w:val="af-ZA"/>
              </w:rPr>
              <w:t>см, цвет по заказу клиента.</w:t>
            </w:r>
          </w:p>
        </w:tc>
      </w:tr>
      <w:tr w:rsidR="00EC1875" w:rsidRPr="0063017D" w:rsidTr="00E40C61">
        <w:trPr>
          <w:trHeight w:val="428"/>
        </w:trPr>
        <w:tc>
          <w:tcPr>
            <w:tcW w:w="699" w:type="dxa"/>
            <w:shd w:val="clear" w:color="auto" w:fill="auto"/>
            <w:vAlign w:val="center"/>
          </w:tcPr>
          <w:p w:rsidR="00EC1875" w:rsidRPr="00EF337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18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783723" w:rsidRDefault="00EC1875" w:rsidP="00EC1875">
            <w:pPr>
              <w:jc w:val="center"/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783723">
              <w:rPr>
                <w:rFonts w:ascii="GHEA Grapalat" w:hAnsi="GHEA Grapalat" w:cs="Arial"/>
                <w:b/>
                <w:sz w:val="20"/>
                <w:szCs w:val="20"/>
              </w:rPr>
              <w:t>щетка</w:t>
            </w:r>
          </w:p>
        </w:tc>
        <w:tc>
          <w:tcPr>
            <w:tcW w:w="11021" w:type="dxa"/>
          </w:tcPr>
          <w:p w:rsidR="00EC1875" w:rsidRPr="00783723" w:rsidRDefault="00783723" w:rsidP="00783723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83723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Щетка для чистки раковины с никелированным основанием, длина хвостовой части 50 см / </w:t>
            </w:r>
            <w:r w:rsidRPr="0078372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±5 </w:t>
            </w:r>
            <w:r w:rsidRPr="00783723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см /, диаметр рабочей части 95 мм </w:t>
            </w:r>
            <w:r w:rsidRPr="0078372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±3 </w:t>
            </w:r>
            <w:r w:rsidRPr="00783723">
              <w:rPr>
                <w:rFonts w:ascii="GHEA Grapalat" w:hAnsi="GHEA Grapalat" w:cs="Calibri"/>
                <w:b/>
                <w:bCs/>
                <w:sz w:val="20"/>
                <w:szCs w:val="20"/>
              </w:rPr>
              <w:t>мм, изготовлена из никеля.</w:t>
            </w:r>
          </w:p>
        </w:tc>
      </w:tr>
      <w:tr w:rsidR="00EC1875" w:rsidRPr="00EF337C" w:rsidTr="00E40C61">
        <w:trPr>
          <w:trHeight w:val="562"/>
        </w:trPr>
        <w:tc>
          <w:tcPr>
            <w:tcW w:w="699" w:type="dxa"/>
            <w:shd w:val="clear" w:color="auto" w:fill="auto"/>
            <w:vAlign w:val="center"/>
          </w:tcPr>
          <w:p w:rsidR="00EC1875" w:rsidRPr="00EF337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lastRenderedPageBreak/>
              <w:t>19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783723" w:rsidRDefault="00EC1875" w:rsidP="00EC1875">
            <w:pPr>
              <w:jc w:val="center"/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783723">
              <w:rPr>
                <w:rFonts w:ascii="GHEA Grapalat" w:hAnsi="GHEA Grapalat" w:cs="Arial"/>
                <w:b/>
                <w:sz w:val="20"/>
                <w:szCs w:val="20"/>
              </w:rPr>
              <w:t xml:space="preserve">стакан сразу </w:t>
            </w:r>
            <w:r w:rsidRPr="00783723">
              <w:rPr>
                <w:rFonts w:ascii="Cambria Math" w:hAnsi="Cambria Math" w:cs="Cambria Math"/>
                <w:b/>
                <w:sz w:val="20"/>
                <w:szCs w:val="20"/>
              </w:rPr>
              <w:t xml:space="preserve">. </w:t>
            </w:r>
            <w:r w:rsidRPr="00783723">
              <w:rPr>
                <w:rFonts w:ascii="GHEA Grapalat" w:hAnsi="GHEA Grapalat" w:cs="Cambria Math"/>
                <w:b/>
                <w:sz w:val="20"/>
                <w:szCs w:val="20"/>
              </w:rPr>
              <w:t xml:space="preserve">использовать </w:t>
            </w:r>
            <w:r w:rsidRPr="00783723">
              <w:rPr>
                <w:rFonts w:ascii="GHEA Grapalat" w:hAnsi="GHEA Grapalat" w:cs="Arial"/>
                <w:b/>
                <w:sz w:val="20"/>
                <w:szCs w:val="20"/>
              </w:rPr>
              <w:t>т</w:t>
            </w:r>
          </w:p>
        </w:tc>
        <w:tc>
          <w:tcPr>
            <w:tcW w:w="11021" w:type="dxa"/>
          </w:tcPr>
          <w:p w:rsidR="00EC1875" w:rsidRPr="00783723" w:rsidRDefault="00DD3D7E" w:rsidP="00EC1875">
            <w:pPr>
              <w:spacing w:after="0" w:line="240" w:lineRule="auto"/>
              <w:rPr>
                <w:rFonts w:ascii="GHEA Grapalat" w:eastAsia="Times New Roman" w:hAnsi="GHEA Grapalat" w:cs="Arial"/>
                <w:b/>
                <w:sz w:val="20"/>
                <w:szCs w:val="20"/>
                <w:lang w:val="hy-AM" w:eastAsia="ru-RU"/>
              </w:rPr>
            </w:pPr>
            <w:r w:rsidRPr="0078372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Одноразовые пластиковые стаканчики объемом 100 мл, белого цвета, для горячей и холодной воды, гигиеничная упаковка. Высота 8,5 см, ширина 6,5 см;</w:t>
            </w:r>
          </w:p>
        </w:tc>
      </w:tr>
      <w:tr w:rsidR="00EC1875" w:rsidRPr="00BD1C64" w:rsidTr="00DD3D7E">
        <w:trPr>
          <w:trHeight w:val="570"/>
        </w:trPr>
        <w:tc>
          <w:tcPr>
            <w:tcW w:w="699" w:type="dxa"/>
            <w:shd w:val="clear" w:color="auto" w:fill="auto"/>
            <w:vAlign w:val="center"/>
          </w:tcPr>
          <w:p w:rsidR="00EC1875" w:rsidRPr="00EF337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20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783723" w:rsidRDefault="00783723" w:rsidP="00DD3D7E">
            <w:pPr>
              <w:jc w:val="center"/>
              <w:rPr>
                <w:rFonts w:ascii="Arial LatArm" w:hAnsi="Arial LatArm" w:cs="Arial"/>
                <w:sz w:val="20"/>
                <w:szCs w:val="20"/>
                <w:lang w:val="hy-AM"/>
              </w:rPr>
            </w:pPr>
            <w:r w:rsidRPr="0078372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>пластиковый мусорный бак</w:t>
            </w:r>
          </w:p>
        </w:tc>
        <w:tc>
          <w:tcPr>
            <w:tcW w:w="11021" w:type="dxa"/>
            <w:vAlign w:val="center"/>
          </w:tcPr>
          <w:p w:rsidR="00EC1875" w:rsidRPr="00783723" w:rsidRDefault="00DD3D7E" w:rsidP="00DD3D7E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  <w:lang w:val="hy-AM"/>
              </w:rPr>
            </w:pPr>
            <w:r w:rsidRPr="0078372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>Мусорное ведро из пластиковой сетки, высота 28 см, диаметр 27 см, /±2 см/.</w:t>
            </w:r>
          </w:p>
        </w:tc>
      </w:tr>
      <w:tr w:rsidR="00EC1875" w:rsidRPr="00BD1C64" w:rsidTr="00E40C61">
        <w:trPr>
          <w:trHeight w:val="405"/>
        </w:trPr>
        <w:tc>
          <w:tcPr>
            <w:tcW w:w="699" w:type="dxa"/>
            <w:shd w:val="clear" w:color="auto" w:fill="auto"/>
            <w:noWrap/>
            <w:vAlign w:val="center"/>
          </w:tcPr>
          <w:p w:rsidR="00EC1875" w:rsidRPr="00EF337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21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295058" w:rsidRDefault="00295058" w:rsidP="00EC1875">
            <w:pPr>
              <w:jc w:val="center"/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 w:rsidRPr="00295058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пластиковое ведро</w:t>
            </w:r>
            <w:r w:rsidRPr="00295058">
              <w:rPr>
                <w:rFonts w:ascii="GHEA Grapalat" w:hAnsi="GHEA Grapalat"/>
                <w:b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295058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10 л</w:t>
            </w:r>
          </w:p>
        </w:tc>
        <w:tc>
          <w:tcPr>
            <w:tcW w:w="11021" w:type="dxa"/>
          </w:tcPr>
          <w:p w:rsidR="00EC1875" w:rsidRPr="00295058" w:rsidRDefault="00DD3D7E" w:rsidP="00EC187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95058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Ведро</w:t>
            </w:r>
            <w:r w:rsidRPr="00DF1755">
              <w:rPr>
                <w:rFonts w:ascii="GHEA Grapalat" w:hAnsi="GHEA Grapalat"/>
                <w:b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295058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пластик </w:t>
            </w:r>
            <w:r w:rsidRPr="00DF1755">
              <w:rPr>
                <w:rFonts w:ascii="GHEA Grapalat" w:hAnsi="GHEA Grapalat"/>
                <w:b/>
                <w:bCs/>
                <w:iCs/>
                <w:sz w:val="20"/>
                <w:szCs w:val="20"/>
                <w:lang w:val="ru-RU"/>
              </w:rPr>
              <w:t xml:space="preserve">10 </w:t>
            </w:r>
            <w:r w:rsidRPr="00295058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л</w:t>
            </w:r>
            <w:r w:rsidRPr="00DF1755">
              <w:rPr>
                <w:rFonts w:ascii="GHEA Grapalat" w:hAnsi="GHEA Grapalat"/>
                <w:b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295058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вместимость </w:t>
            </w:r>
            <w:r w:rsidRPr="00DF1755">
              <w:rPr>
                <w:rFonts w:ascii="GHEA Grapalat" w:hAnsi="GHEA Grapalat"/>
                <w:b/>
                <w:bCs/>
                <w:iCs/>
                <w:sz w:val="20"/>
                <w:szCs w:val="20"/>
                <w:lang w:val="ru-RU"/>
              </w:rPr>
              <w:t xml:space="preserve">, </w:t>
            </w:r>
            <w:r w:rsidRPr="00295058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с ручкой </w:t>
            </w:r>
            <w:r w:rsidRPr="00DF1755">
              <w:rPr>
                <w:rFonts w:ascii="GHEA Grapalat" w:hAnsi="GHEA Grapalat"/>
                <w:b/>
                <w:bCs/>
                <w:iCs/>
                <w:sz w:val="20"/>
                <w:szCs w:val="20"/>
                <w:lang w:val="ru-RU"/>
              </w:rPr>
              <w:t>.</w:t>
            </w:r>
          </w:p>
        </w:tc>
      </w:tr>
      <w:tr w:rsidR="00EC1875" w:rsidRPr="00EF337C" w:rsidTr="00E40C61">
        <w:trPr>
          <w:trHeight w:val="555"/>
        </w:trPr>
        <w:tc>
          <w:tcPr>
            <w:tcW w:w="699" w:type="dxa"/>
            <w:shd w:val="clear" w:color="auto" w:fill="auto"/>
            <w:vAlign w:val="center"/>
          </w:tcPr>
          <w:p w:rsidR="00EC1875" w:rsidRPr="00EF337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22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Default="00912C27" w:rsidP="00EC1875">
            <w:pPr>
              <w:jc w:val="center"/>
              <w:rPr>
                <w:rFonts w:ascii="Arial LatArm" w:hAnsi="Arial LatArm" w:cs="Arial"/>
                <w:color w:val="FF0000"/>
                <w:sz w:val="18"/>
                <w:szCs w:val="18"/>
              </w:rPr>
            </w:pPr>
            <w:r w:rsidRPr="00295058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пластиковое ведро</w:t>
            </w:r>
          </w:p>
        </w:tc>
        <w:tc>
          <w:tcPr>
            <w:tcW w:w="11021" w:type="dxa"/>
          </w:tcPr>
          <w:p w:rsidR="00EC1875" w:rsidRPr="00912C27" w:rsidRDefault="00912C27" w:rsidP="00912C27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eastAsia="ru-RU"/>
              </w:rPr>
            </w:pPr>
            <w:r w:rsidRPr="00295058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Пластиковое ведро объемом 12 л </w:t>
            </w:r>
            <w:r w:rsidRPr="00DF1755">
              <w:rPr>
                <w:rFonts w:ascii="GHEA Grapalat" w:hAnsi="GHEA Grapalat"/>
                <w:b/>
                <w:bCs/>
                <w:iCs/>
                <w:sz w:val="20"/>
                <w:szCs w:val="20"/>
                <w:lang w:val="ru-RU"/>
              </w:rPr>
              <w:t>с педалью .</w:t>
            </w:r>
            <w:r w:rsidRPr="00912C27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r w:rsidRPr="00DF1755">
              <w:rPr>
                <w:rFonts w:ascii="GHEA Grapalat" w:hAnsi="GHEA Grapalat"/>
                <w:b/>
                <w:bCs/>
                <w:iCs/>
                <w:sz w:val="20"/>
                <w:szCs w:val="20"/>
                <w:lang w:val="ru-RU"/>
              </w:rPr>
              <w:t>и</w:t>
            </w:r>
            <w:r w:rsidRPr="00912C27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r w:rsidRPr="00DF1755">
              <w:rPr>
                <w:rFonts w:ascii="GHEA Grapalat" w:hAnsi="GHEA Grapalat"/>
                <w:b/>
                <w:bCs/>
                <w:iCs/>
                <w:sz w:val="20"/>
                <w:szCs w:val="20"/>
                <w:lang w:val="ru-RU"/>
              </w:rPr>
              <w:t>с крышкой</w:t>
            </w:r>
          </w:p>
        </w:tc>
      </w:tr>
      <w:tr w:rsidR="00EC1875" w:rsidRPr="00EF337C" w:rsidTr="00E40C61">
        <w:trPr>
          <w:trHeight w:val="600"/>
        </w:trPr>
        <w:tc>
          <w:tcPr>
            <w:tcW w:w="699" w:type="dxa"/>
            <w:shd w:val="clear" w:color="auto" w:fill="auto"/>
            <w:vAlign w:val="center"/>
          </w:tcPr>
          <w:p w:rsidR="00EC1875" w:rsidRPr="00EF337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23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9401E4" w:rsidRDefault="009401E4" w:rsidP="00EC1875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 w:rsidRPr="009401E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Салфетка</w:t>
            </w:r>
          </w:p>
        </w:tc>
        <w:tc>
          <w:tcPr>
            <w:tcW w:w="11021" w:type="dxa"/>
          </w:tcPr>
          <w:p w:rsidR="00EC1875" w:rsidRPr="009401E4" w:rsidRDefault="00DD3D7E" w:rsidP="009401E4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401E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Столовые салфетки: двухслойные, состав 100% целлюлоза, размер бумаги не менее 21*17 см, 220 штук. Цвет белый, однотонные или с узором. Безопасность, маркировка и упаковка соответствуют « Техническому регламенту по требованиям к бумажным и химическим волокнистым изделиям для бытового и санитарно-гигиенического применения», утвержденному Постановлением Правительства Республики Армения № 1546-Н от 19 октября 2006 г.;</w:t>
            </w:r>
          </w:p>
        </w:tc>
      </w:tr>
      <w:tr w:rsidR="00EC1875" w:rsidRPr="0063017D" w:rsidTr="00E40C61">
        <w:trPr>
          <w:trHeight w:val="495"/>
        </w:trPr>
        <w:tc>
          <w:tcPr>
            <w:tcW w:w="699" w:type="dxa"/>
            <w:shd w:val="clear" w:color="auto" w:fill="auto"/>
            <w:vAlign w:val="center"/>
          </w:tcPr>
          <w:p w:rsidR="00EC1875" w:rsidRPr="00EF337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24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9401E4" w:rsidRDefault="009401E4" w:rsidP="00EC1875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 w:rsidRPr="009401E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Салфетка</w:t>
            </w:r>
          </w:p>
        </w:tc>
        <w:tc>
          <w:tcPr>
            <w:tcW w:w="11021" w:type="dxa"/>
          </w:tcPr>
          <w:p w:rsidR="00EC1875" w:rsidRPr="009401E4" w:rsidRDefault="00DD3D7E" w:rsidP="00EC1875">
            <w:pPr>
              <w:spacing w:after="0" w:line="240" w:lineRule="auto"/>
              <w:rPr>
                <w:rFonts w:ascii="Arial LatArm" w:eastAsia="Times New Roman" w:hAnsi="Arial LatArm" w:cs="Arial"/>
                <w:b/>
                <w:sz w:val="20"/>
                <w:szCs w:val="20"/>
                <w:lang w:eastAsia="ru-RU"/>
              </w:rPr>
            </w:pPr>
            <w:r w:rsidRPr="009401E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Столовые салфетки: двухслойные, состав 100% целлюлоза, размер бумаги не менее 13*17 см, в картонных коробках по 100 штук. Цвет белый, однотонные или с узором. Безопасность, маркировка и упаковка соответствуют «Техническому регламенту по требованиям к бумажным и химическим волокнистым изделиям бытового и санитарно-гигиенического назначения», утвержденному Постановлением Правительства Республики Армения № 1546-Н от 19 октября 2006 г.</w:t>
            </w:r>
          </w:p>
        </w:tc>
      </w:tr>
      <w:tr w:rsidR="00EC1875" w:rsidRPr="00EF337C" w:rsidTr="00E40C61">
        <w:trPr>
          <w:trHeight w:val="630"/>
        </w:trPr>
        <w:tc>
          <w:tcPr>
            <w:tcW w:w="699" w:type="dxa"/>
            <w:shd w:val="clear" w:color="auto" w:fill="auto"/>
            <w:vAlign w:val="center"/>
          </w:tcPr>
          <w:p w:rsidR="00EC1875" w:rsidRPr="00EF337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25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9401E4" w:rsidRDefault="009401E4" w:rsidP="00EC1875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 w:rsidRPr="009401E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Туалетная бумага</w:t>
            </w:r>
          </w:p>
        </w:tc>
        <w:tc>
          <w:tcPr>
            <w:tcW w:w="11021" w:type="dxa"/>
          </w:tcPr>
          <w:p w:rsidR="00EC1875" w:rsidRPr="009401E4" w:rsidRDefault="00DD3D7E" w:rsidP="00EC1875">
            <w:pPr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</w:pPr>
            <w:r w:rsidRPr="009401E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Туалетная бумага трехслойная, в рулоне, белая, состав 100% целлюлоза, длина 20 м ± 5%, ширина 90-100 мм, расстояние между отрезками упаковки 12 см ± 5%, диаметр отверстия в упаковке 40-45 мм. Может быть изготовлена из писчей бумаги, газетной бумаги и других бумажных отходов, разрешенных для производства санитарно-гигиенических изделий. Безопасность, упаковка и маркировка соответствуют «Техническому регламенту о требованиях к бумажным и химическим волокнистым изделиям бытового и санитарного назначения», утвержденному Постановлением Правительства Республики Армения от 19 октября 2006 г. № 1546-Н.</w:t>
            </w:r>
          </w:p>
        </w:tc>
      </w:tr>
      <w:tr w:rsidR="00DD3D7E" w:rsidRPr="00EF337C" w:rsidTr="00C46749">
        <w:trPr>
          <w:trHeight w:val="405"/>
        </w:trPr>
        <w:tc>
          <w:tcPr>
            <w:tcW w:w="699" w:type="dxa"/>
            <w:shd w:val="clear" w:color="auto" w:fill="auto"/>
            <w:vAlign w:val="center"/>
          </w:tcPr>
          <w:p w:rsidR="00DD3D7E" w:rsidRPr="00EF337C" w:rsidRDefault="00DD3D7E" w:rsidP="00DD3D7E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26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D3D7E" w:rsidRPr="00B25F10" w:rsidRDefault="00B25F10" w:rsidP="00DD3D7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B25F10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Мусорный мешок 30 л</w:t>
            </w:r>
          </w:p>
        </w:tc>
        <w:tc>
          <w:tcPr>
            <w:tcW w:w="11021" w:type="dxa"/>
            <w:vAlign w:val="center"/>
          </w:tcPr>
          <w:p w:rsidR="00DD3D7E" w:rsidRPr="00B25F10" w:rsidRDefault="00DD3D7E" w:rsidP="00DD3D7E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B25F10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Мусорный мешок из полиэтилена высокого давления, 30 литров, размеры: 55х45 см (+/- 1 см), 30 штук в рулоне, черного цвета.</w:t>
            </w:r>
          </w:p>
        </w:tc>
      </w:tr>
      <w:tr w:rsidR="00DD3D7E" w:rsidRPr="00EF337C" w:rsidTr="00C46749">
        <w:trPr>
          <w:trHeight w:val="645"/>
        </w:trPr>
        <w:tc>
          <w:tcPr>
            <w:tcW w:w="699" w:type="dxa"/>
            <w:shd w:val="clear" w:color="auto" w:fill="auto"/>
            <w:vAlign w:val="center"/>
          </w:tcPr>
          <w:p w:rsidR="00DD3D7E" w:rsidRPr="00EF337C" w:rsidRDefault="00DD3D7E" w:rsidP="00DD3D7E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lastRenderedPageBreak/>
              <w:t>27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D3D7E" w:rsidRPr="00B25F10" w:rsidRDefault="00B25F10" w:rsidP="00DD3D7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B25F10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Мусорный мешок 60 л</w:t>
            </w:r>
          </w:p>
        </w:tc>
        <w:tc>
          <w:tcPr>
            <w:tcW w:w="11021" w:type="dxa"/>
            <w:vAlign w:val="center"/>
          </w:tcPr>
          <w:p w:rsidR="00DD3D7E" w:rsidRPr="00B25F10" w:rsidRDefault="00DD3D7E" w:rsidP="00DD3D7E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B25F10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Мусорный мешок из полиэтилена высокого давления, 60 л, размеры: 65х55 см (+/- 1 см), 20 штук в рулоне, черного цвета.</w:t>
            </w:r>
          </w:p>
        </w:tc>
      </w:tr>
      <w:tr w:rsidR="00EC1875" w:rsidRPr="0063017D" w:rsidTr="00E40C61">
        <w:trPr>
          <w:trHeight w:val="405"/>
        </w:trPr>
        <w:tc>
          <w:tcPr>
            <w:tcW w:w="699" w:type="dxa"/>
            <w:shd w:val="clear" w:color="auto" w:fill="auto"/>
            <w:noWrap/>
            <w:vAlign w:val="center"/>
          </w:tcPr>
          <w:p w:rsidR="00EC1875" w:rsidRPr="00EF337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28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EC6EAD" w:rsidRDefault="00EC1875" w:rsidP="00EC1875">
            <w:pPr>
              <w:jc w:val="center"/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EC6EAD">
              <w:rPr>
                <w:rFonts w:ascii="GHEA Grapalat" w:hAnsi="GHEA Grapalat" w:cs="Arial"/>
                <w:b/>
                <w:sz w:val="20"/>
                <w:szCs w:val="20"/>
              </w:rPr>
              <w:t>резиновая перчатка</w:t>
            </w:r>
          </w:p>
        </w:tc>
        <w:tc>
          <w:tcPr>
            <w:tcW w:w="11021" w:type="dxa"/>
          </w:tcPr>
          <w:p w:rsidR="00EC6EAD" w:rsidRPr="00EC6EAD" w:rsidRDefault="00EC6EAD" w:rsidP="00EC6EAD">
            <w:pP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EC6EAD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Перчатки из </w:t>
            </w:r>
            <w:r w:rsidRPr="00EC6EAD">
              <w:rPr>
                <w:rFonts w:ascii="GHEA Grapalat" w:hAnsi="GHEA Grapalat" w:cs="Arial"/>
                <w:b/>
                <w:sz w:val="20"/>
                <w:szCs w:val="20"/>
                <w:shd w:val="clear" w:color="auto" w:fill="FFFFFF"/>
              </w:rPr>
              <w:t xml:space="preserve">высококачественного латекса </w:t>
            </w:r>
            <w:r w:rsidRPr="00EC6EAD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типа I (размер XL), длина 30 </w:t>
            </w:r>
            <w:r w:rsidRPr="00DF1755">
              <w:rPr>
                <w:rFonts w:ascii="GHEA Grapalat" w:hAnsi="GHEA Grapalat"/>
                <w:b/>
                <w:bCs/>
                <w:iCs/>
                <w:sz w:val="20"/>
                <w:szCs w:val="20"/>
                <w:lang w:val="ru-RU"/>
              </w:rPr>
              <w:t xml:space="preserve">см </w:t>
            </w:r>
            <w:r w:rsidRPr="00EC6EAD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(+/-1 </w:t>
            </w:r>
            <w:r w:rsidRPr="00DF1755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см </w:t>
            </w:r>
            <w:r w:rsidRPr="00EC6EAD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) </w:t>
            </w:r>
            <w:r w:rsidRPr="00EC6EAD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, </w:t>
            </w:r>
            <w:r w:rsidRPr="00EC6EAD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предназначены для бытовых и санитарных работ </w:t>
            </w:r>
            <w:r w:rsidRPr="00EC6EAD">
              <w:rPr>
                <w:rFonts w:ascii="GHEA Grapalat" w:hAnsi="GHEA Grapalat" w:cs="Arial"/>
                <w:b/>
                <w:sz w:val="20"/>
                <w:szCs w:val="20"/>
              </w:rPr>
              <w:t>.</w:t>
            </w:r>
            <w:r w:rsidRPr="00EC6EAD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 </w:t>
            </w:r>
            <w:r w:rsidRPr="00DF1755">
              <w:rPr>
                <w:rFonts w:ascii="GHEA Grapalat" w:eastAsia="Times New Roman" w:hAnsi="GHEA Grapalat" w:cs="Arial"/>
                <w:b/>
                <w:sz w:val="20"/>
                <w:szCs w:val="20"/>
                <w:lang w:val="ru-RU" w:eastAsia="ru-RU"/>
              </w:rPr>
              <w:t>соответствующий</w:t>
            </w:r>
            <w:r w:rsidRPr="00EC6EAD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 </w:t>
            </w:r>
            <w:r w:rsidRPr="00DF1755">
              <w:rPr>
                <w:rFonts w:ascii="GHEA Grapalat" w:eastAsia="Times New Roman" w:hAnsi="GHEA Grapalat" w:cs="Arial"/>
                <w:b/>
                <w:sz w:val="20"/>
                <w:szCs w:val="20"/>
                <w:lang w:val="ru-RU" w:eastAsia="ru-RU"/>
              </w:rPr>
              <w:t xml:space="preserve">Упаковка </w:t>
            </w:r>
            <w:r w:rsidRPr="00EC6EAD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не повреждается </w:t>
            </w:r>
            <w:r w:rsidRPr="00DF1755">
              <w:rPr>
                <w:rFonts w:ascii="GHEA Grapalat" w:eastAsia="Times New Roman" w:hAnsi="GHEA Grapalat" w:cs="Arial"/>
                <w:b/>
                <w:sz w:val="20"/>
                <w:szCs w:val="20"/>
                <w:lang w:val="ru-RU" w:eastAsia="ru-RU"/>
              </w:rPr>
              <w:t xml:space="preserve">при контакте </w:t>
            </w:r>
            <w:r w:rsidRPr="00EC6EAD">
              <w:rPr>
                <w:rFonts w:ascii="GHEA Grapalat" w:eastAsia="Times New Roman" w:hAnsi="GHEA Grapalat" w:cs="Arial"/>
                <w:b/>
                <w:sz w:val="20"/>
                <w:szCs w:val="20"/>
                <w:lang w:eastAsia="ru-RU"/>
              </w:rPr>
              <w:t xml:space="preserve">с едкими чистящими средствами </w:t>
            </w:r>
            <w:r w:rsidRPr="00EC6EAD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.</w:t>
            </w:r>
            <w:r w:rsidRPr="00EC6EAD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</w:p>
          <w:p w:rsidR="00EC1875" w:rsidRPr="00EC6EAD" w:rsidRDefault="00EC1875" w:rsidP="00EC1875">
            <w:pPr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</w:pPr>
          </w:p>
        </w:tc>
      </w:tr>
      <w:tr w:rsidR="00EC1875" w:rsidRPr="00EF337C" w:rsidTr="00E40C61">
        <w:trPr>
          <w:trHeight w:val="611"/>
        </w:trPr>
        <w:tc>
          <w:tcPr>
            <w:tcW w:w="699" w:type="dxa"/>
            <w:shd w:val="clear" w:color="auto" w:fill="auto"/>
            <w:vAlign w:val="center"/>
          </w:tcPr>
          <w:p w:rsidR="00EC1875" w:rsidRPr="00EF337C" w:rsidRDefault="00EC1875" w:rsidP="00EC187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hy-AM" w:eastAsia="ru-RU"/>
              </w:rPr>
              <w:t>29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1875" w:rsidRPr="00BD1C64" w:rsidRDefault="00EC1875" w:rsidP="00EC1875">
            <w:pPr>
              <w:jc w:val="center"/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BD1C64">
              <w:rPr>
                <w:rFonts w:ascii="GHEA Grapalat" w:hAnsi="GHEA Grapalat" w:cs="Arial"/>
                <w:b/>
                <w:sz w:val="20"/>
                <w:szCs w:val="20"/>
              </w:rPr>
              <w:t>резиновая перчатка</w:t>
            </w:r>
          </w:p>
        </w:tc>
        <w:tc>
          <w:tcPr>
            <w:tcW w:w="11021" w:type="dxa"/>
          </w:tcPr>
          <w:p w:rsidR="00EC1875" w:rsidRPr="00BD1C64" w:rsidRDefault="00770F89" w:rsidP="00EC1875">
            <w:pPr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BD1C64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 xml:space="preserve">Перчатки с кремовым покрытием, разработанные для чувствительной кожи рук, со специальным внутренним слоем, впитывающим пот и влагу, подходят для работы в холодной и горячей воде. Состав: натуральный латекс, содержит натуральные ингредиенты, 100 </w:t>
            </w:r>
            <w:r w:rsidRPr="00BD1C64">
              <w:rPr>
                <w:rFonts w:ascii="GHEA Grapalat" w:hAnsi="GHEA Grapalat" w:cs="Calibri"/>
                <w:b/>
                <w:sz w:val="20"/>
                <w:szCs w:val="20"/>
              </w:rPr>
              <w:t>% насыщенные жиры.</w:t>
            </w:r>
          </w:p>
        </w:tc>
      </w:tr>
    </w:tbl>
    <w:p w:rsidR="009A5D17" w:rsidRDefault="009A5D17">
      <w:pPr>
        <w:rPr>
          <w:lang w:val="hy-AM"/>
        </w:rPr>
      </w:pPr>
    </w:p>
    <w:p w:rsidR="00B6643D" w:rsidRDefault="00B6643D">
      <w:pPr>
        <w:rPr>
          <w:lang w:val="hy-AM"/>
        </w:rPr>
      </w:pPr>
    </w:p>
    <w:p w:rsidR="00B6643D" w:rsidRPr="00B6643D" w:rsidRDefault="00B6643D">
      <w:pPr>
        <w:rPr>
          <w:lang w:val="pt-BR"/>
        </w:rPr>
      </w:pPr>
    </w:p>
    <w:sectPr w:rsidR="00B6643D" w:rsidRPr="00B6643D" w:rsidSect="00573F4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12CC" w:rsidRDefault="001112CC" w:rsidP="00A26B33">
      <w:pPr>
        <w:spacing w:after="0" w:line="240" w:lineRule="auto"/>
      </w:pPr>
      <w:r>
        <w:separator/>
      </w:r>
    </w:p>
  </w:endnote>
  <w:endnote w:type="continuationSeparator" w:id="0">
    <w:p w:rsidR="001112CC" w:rsidRDefault="001112CC" w:rsidP="00A26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12CC" w:rsidRDefault="001112CC" w:rsidP="00A26B33">
      <w:pPr>
        <w:spacing w:after="0" w:line="240" w:lineRule="auto"/>
      </w:pPr>
      <w:r>
        <w:separator/>
      </w:r>
    </w:p>
  </w:footnote>
  <w:footnote w:type="continuationSeparator" w:id="0">
    <w:p w:rsidR="001112CC" w:rsidRDefault="001112CC" w:rsidP="00A26B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AA7F08"/>
    <w:multiLevelType w:val="multilevel"/>
    <w:tmpl w:val="30385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DC1"/>
    <w:rsid w:val="00000995"/>
    <w:rsid w:val="00037716"/>
    <w:rsid w:val="00057920"/>
    <w:rsid w:val="00061A80"/>
    <w:rsid w:val="000A13C4"/>
    <w:rsid w:val="000A41ED"/>
    <w:rsid w:val="000B0EC6"/>
    <w:rsid w:val="000B34BE"/>
    <w:rsid w:val="001112CC"/>
    <w:rsid w:val="0011446E"/>
    <w:rsid w:val="00116284"/>
    <w:rsid w:val="00150DC1"/>
    <w:rsid w:val="00180B64"/>
    <w:rsid w:val="001B62F8"/>
    <w:rsid w:val="001B7BDC"/>
    <w:rsid w:val="001C2A5A"/>
    <w:rsid w:val="001D6661"/>
    <w:rsid w:val="001F65E0"/>
    <w:rsid w:val="00215F9A"/>
    <w:rsid w:val="00283ABC"/>
    <w:rsid w:val="0029346B"/>
    <w:rsid w:val="00295058"/>
    <w:rsid w:val="002D1F6C"/>
    <w:rsid w:val="003125AB"/>
    <w:rsid w:val="00363746"/>
    <w:rsid w:val="003A6589"/>
    <w:rsid w:val="003B28F3"/>
    <w:rsid w:val="0040565C"/>
    <w:rsid w:val="00456082"/>
    <w:rsid w:val="004B2227"/>
    <w:rsid w:val="004B78A5"/>
    <w:rsid w:val="004E0D50"/>
    <w:rsid w:val="00556394"/>
    <w:rsid w:val="00565722"/>
    <w:rsid w:val="00573F4C"/>
    <w:rsid w:val="005A2FFA"/>
    <w:rsid w:val="005B3102"/>
    <w:rsid w:val="005B747C"/>
    <w:rsid w:val="005E5C0A"/>
    <w:rsid w:val="00610F00"/>
    <w:rsid w:val="0061536C"/>
    <w:rsid w:val="00623D20"/>
    <w:rsid w:val="0063017D"/>
    <w:rsid w:val="006657E8"/>
    <w:rsid w:val="00666F19"/>
    <w:rsid w:val="006970C3"/>
    <w:rsid w:val="006B4EE2"/>
    <w:rsid w:val="006B7CA5"/>
    <w:rsid w:val="006C0A1A"/>
    <w:rsid w:val="006C4EE2"/>
    <w:rsid w:val="006E6F2F"/>
    <w:rsid w:val="006F1DF6"/>
    <w:rsid w:val="00731678"/>
    <w:rsid w:val="00734BF0"/>
    <w:rsid w:val="00742B38"/>
    <w:rsid w:val="007532AE"/>
    <w:rsid w:val="00770F89"/>
    <w:rsid w:val="00777684"/>
    <w:rsid w:val="00783723"/>
    <w:rsid w:val="007A20CB"/>
    <w:rsid w:val="007B7563"/>
    <w:rsid w:val="0084500F"/>
    <w:rsid w:val="008648FA"/>
    <w:rsid w:val="008A7053"/>
    <w:rsid w:val="008F6669"/>
    <w:rsid w:val="00912C27"/>
    <w:rsid w:val="00925998"/>
    <w:rsid w:val="009401E4"/>
    <w:rsid w:val="0095063C"/>
    <w:rsid w:val="00961CF7"/>
    <w:rsid w:val="009752DC"/>
    <w:rsid w:val="009962C7"/>
    <w:rsid w:val="0099666C"/>
    <w:rsid w:val="009A2A9C"/>
    <w:rsid w:val="009A5D17"/>
    <w:rsid w:val="009B7823"/>
    <w:rsid w:val="009C67B7"/>
    <w:rsid w:val="009D6CDE"/>
    <w:rsid w:val="009E3128"/>
    <w:rsid w:val="00A21F71"/>
    <w:rsid w:val="00A26B33"/>
    <w:rsid w:val="00A35F56"/>
    <w:rsid w:val="00A64E22"/>
    <w:rsid w:val="00AA2D88"/>
    <w:rsid w:val="00B01CEC"/>
    <w:rsid w:val="00B165AA"/>
    <w:rsid w:val="00B22EC4"/>
    <w:rsid w:val="00B25F10"/>
    <w:rsid w:val="00B3257F"/>
    <w:rsid w:val="00B45D41"/>
    <w:rsid w:val="00B5260F"/>
    <w:rsid w:val="00B65379"/>
    <w:rsid w:val="00B6643D"/>
    <w:rsid w:val="00B668C9"/>
    <w:rsid w:val="00B7572C"/>
    <w:rsid w:val="00BD1C64"/>
    <w:rsid w:val="00BE1BC4"/>
    <w:rsid w:val="00BF30B9"/>
    <w:rsid w:val="00C104BF"/>
    <w:rsid w:val="00C658A6"/>
    <w:rsid w:val="00C66D64"/>
    <w:rsid w:val="00C83FFF"/>
    <w:rsid w:val="00C95D55"/>
    <w:rsid w:val="00CA039D"/>
    <w:rsid w:val="00CC2D2A"/>
    <w:rsid w:val="00CD5C17"/>
    <w:rsid w:val="00CD61C8"/>
    <w:rsid w:val="00CF5075"/>
    <w:rsid w:val="00D819BE"/>
    <w:rsid w:val="00DD3D7E"/>
    <w:rsid w:val="00DF1755"/>
    <w:rsid w:val="00E226B9"/>
    <w:rsid w:val="00E25FC9"/>
    <w:rsid w:val="00E40C61"/>
    <w:rsid w:val="00E4512E"/>
    <w:rsid w:val="00E526D6"/>
    <w:rsid w:val="00E62936"/>
    <w:rsid w:val="00E96B97"/>
    <w:rsid w:val="00E977B3"/>
    <w:rsid w:val="00EA31B6"/>
    <w:rsid w:val="00EC1875"/>
    <w:rsid w:val="00EC290D"/>
    <w:rsid w:val="00EC39D2"/>
    <w:rsid w:val="00EC6EAD"/>
    <w:rsid w:val="00EF337C"/>
    <w:rsid w:val="00EF72CE"/>
    <w:rsid w:val="00F31B95"/>
    <w:rsid w:val="00F36D2B"/>
    <w:rsid w:val="00F44AB1"/>
    <w:rsid w:val="00F501C7"/>
    <w:rsid w:val="00F83F75"/>
    <w:rsid w:val="00F8400C"/>
    <w:rsid w:val="00F878B7"/>
    <w:rsid w:val="00F9498D"/>
    <w:rsid w:val="00F9502D"/>
    <w:rsid w:val="00FA5FE0"/>
    <w:rsid w:val="00FE21CF"/>
    <w:rsid w:val="00FE2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040DBD-5983-4FDA-B266-515BFD8F1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3F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3F4C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26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26B33"/>
  </w:style>
  <w:style w:type="paragraph" w:styleId="a7">
    <w:name w:val="footer"/>
    <w:basedOn w:val="a"/>
    <w:link w:val="a8"/>
    <w:uiPriority w:val="99"/>
    <w:unhideWhenUsed/>
    <w:rsid w:val="00A26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26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5</Pages>
  <Words>1331</Words>
  <Characters>7588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70</cp:revision>
  <cp:lastPrinted>2025-04-18T10:07:00Z</cp:lastPrinted>
  <dcterms:created xsi:type="dcterms:W3CDTF">2025-04-11T07:14:00Z</dcterms:created>
  <dcterms:modified xsi:type="dcterms:W3CDTF">2026-04-23T06:23:00Z</dcterms:modified>
</cp:coreProperties>
</file>